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6D6E" w14:textId="77777777" w:rsidR="002B1FE1" w:rsidRDefault="002B1FE1" w:rsidP="002B1FE1">
      <w:pPr>
        <w:jc w:val="center"/>
        <w:rPr>
          <w:b/>
          <w:sz w:val="28"/>
        </w:rPr>
      </w:pPr>
      <w:bookmarkStart w:id="0" w:name="_GoBack"/>
      <w:bookmarkEnd w:id="0"/>
    </w:p>
    <w:p w14:paraId="17E1D840" w14:textId="77777777" w:rsidR="00AF5798" w:rsidRPr="00B4139A" w:rsidRDefault="006A45F8" w:rsidP="00AF5798">
      <w:pPr>
        <w:jc w:val="center"/>
        <w:rPr>
          <w:rFonts w:ascii="Garamond" w:hAnsi="Garamond"/>
          <w:b/>
          <w:sz w:val="52"/>
          <w:szCs w:val="52"/>
        </w:rPr>
      </w:pPr>
      <w:r w:rsidRPr="00B4139A">
        <w:rPr>
          <w:rFonts w:ascii="Garamond" w:hAnsi="Garamond"/>
          <w:b/>
          <w:sz w:val="52"/>
          <w:szCs w:val="52"/>
        </w:rPr>
        <w:t>Republic of Malawi</w:t>
      </w:r>
    </w:p>
    <w:p w14:paraId="4E31C712" w14:textId="77777777" w:rsidR="00AF5798" w:rsidRPr="00B4139A" w:rsidRDefault="00BE57C5" w:rsidP="00AF5798">
      <w:pPr>
        <w:suppressAutoHyphens/>
        <w:overflowPunct w:val="0"/>
        <w:autoSpaceDE w:val="0"/>
        <w:autoSpaceDN w:val="0"/>
        <w:adjustRightInd w:val="0"/>
        <w:jc w:val="center"/>
        <w:textAlignment w:val="baseline"/>
        <w:rPr>
          <w:rFonts w:ascii="Garamond" w:hAnsi="Garamond"/>
          <w:sz w:val="24"/>
        </w:rPr>
      </w:pPr>
      <w:r w:rsidRPr="00B4139A">
        <w:rPr>
          <w:rFonts w:ascii="Garamond" w:hAnsi="Garamond"/>
          <w:noProof/>
          <w:sz w:val="24"/>
        </w:rPr>
        <w:drawing>
          <wp:inline distT="0" distB="0" distL="0" distR="0" wp14:anchorId="12131325" wp14:editId="00D232BC">
            <wp:extent cx="1409700" cy="1082040"/>
            <wp:effectExtent l="0" t="0" r="0" b="0"/>
            <wp:docPr id="1" name="Picture 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082040"/>
                    </a:xfrm>
                    <a:prstGeom prst="rect">
                      <a:avLst/>
                    </a:prstGeom>
                    <a:noFill/>
                    <a:ln>
                      <a:noFill/>
                    </a:ln>
                  </pic:spPr>
                </pic:pic>
              </a:graphicData>
            </a:graphic>
          </wp:inline>
        </w:drawing>
      </w:r>
      <w:r w:rsidR="00AF5798" w:rsidRPr="00B4139A">
        <w:rPr>
          <w:rFonts w:ascii="Garamond" w:hAnsi="Garamond"/>
          <w:sz w:val="24"/>
          <w:lang w:eastAsia="en-GB"/>
        </w:rPr>
        <w:t xml:space="preserve">                                                      </w:t>
      </w:r>
      <w:r w:rsidRPr="00F2017C">
        <w:rPr>
          <w:noProof/>
        </w:rPr>
        <w:drawing>
          <wp:inline distT="0" distB="0" distL="0" distR="0" wp14:anchorId="1AF103EE" wp14:editId="2B308CB1">
            <wp:extent cx="1173480" cy="1059180"/>
            <wp:effectExtent l="0" t="0" r="0" b="0"/>
            <wp:docPr id="2" name="Picture 1" descr="Description: CRW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W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059180"/>
                    </a:xfrm>
                    <a:prstGeom prst="rect">
                      <a:avLst/>
                    </a:prstGeom>
                    <a:noFill/>
                    <a:ln>
                      <a:noFill/>
                    </a:ln>
                  </pic:spPr>
                </pic:pic>
              </a:graphicData>
            </a:graphic>
          </wp:inline>
        </w:drawing>
      </w:r>
    </w:p>
    <w:p w14:paraId="66AEE3BD" w14:textId="77777777" w:rsidR="00AF5798" w:rsidRPr="00B4139A" w:rsidRDefault="00AF5798" w:rsidP="00AF5798">
      <w:pPr>
        <w:suppressAutoHyphens/>
        <w:overflowPunct w:val="0"/>
        <w:autoSpaceDE w:val="0"/>
        <w:autoSpaceDN w:val="0"/>
        <w:adjustRightInd w:val="0"/>
        <w:jc w:val="center"/>
        <w:textAlignment w:val="baseline"/>
        <w:rPr>
          <w:rFonts w:ascii="Garamond" w:hAnsi="Garamond"/>
          <w:b/>
          <w:sz w:val="24"/>
        </w:rPr>
      </w:pPr>
    </w:p>
    <w:tbl>
      <w:tblPr>
        <w:tblpPr w:leftFromText="180" w:rightFromText="180" w:vertAnchor="text" w:horzAnchor="margin" w:tblpY="19"/>
        <w:tblW w:w="9684" w:type="dxa"/>
        <w:tblLook w:val="04A0" w:firstRow="1" w:lastRow="0" w:firstColumn="1" w:lastColumn="0" w:noHBand="0" w:noVBand="1"/>
      </w:tblPr>
      <w:tblGrid>
        <w:gridCol w:w="4950"/>
        <w:gridCol w:w="4734"/>
      </w:tblGrid>
      <w:tr w:rsidR="00AF5798" w:rsidRPr="00092446" w14:paraId="47A9BA34" w14:textId="77777777" w:rsidTr="008C3077">
        <w:trPr>
          <w:trHeight w:val="719"/>
        </w:trPr>
        <w:tc>
          <w:tcPr>
            <w:tcW w:w="4950" w:type="dxa"/>
          </w:tcPr>
          <w:p w14:paraId="5E63C092" w14:textId="77777777" w:rsidR="00AF5798" w:rsidRPr="00092446" w:rsidRDefault="00AF5798" w:rsidP="00AF5798">
            <w:pPr>
              <w:suppressAutoHyphens/>
              <w:overflowPunct w:val="0"/>
              <w:autoSpaceDE w:val="0"/>
              <w:autoSpaceDN w:val="0"/>
              <w:adjustRightInd w:val="0"/>
              <w:jc w:val="center"/>
              <w:textAlignment w:val="baseline"/>
              <w:rPr>
                <w:b/>
                <w:sz w:val="32"/>
                <w:szCs w:val="32"/>
              </w:rPr>
            </w:pPr>
            <w:r w:rsidRPr="00092446">
              <w:rPr>
                <w:b/>
                <w:sz w:val="32"/>
                <w:szCs w:val="32"/>
              </w:rPr>
              <w:t xml:space="preserve">Ministry of </w:t>
            </w:r>
            <w:r w:rsidR="003517AC">
              <w:rPr>
                <w:b/>
                <w:sz w:val="32"/>
                <w:szCs w:val="32"/>
              </w:rPr>
              <w:t>Water and Sanitation</w:t>
            </w:r>
            <w:r w:rsidR="00C00D5A">
              <w:rPr>
                <w:b/>
                <w:sz w:val="32"/>
                <w:szCs w:val="32"/>
              </w:rPr>
              <w:t xml:space="preserve"> </w:t>
            </w:r>
          </w:p>
          <w:p w14:paraId="33DF84FF" w14:textId="77777777" w:rsidR="00AF5798" w:rsidRPr="00092446" w:rsidRDefault="00AF5798" w:rsidP="00AF5798">
            <w:pPr>
              <w:suppressAutoHyphens/>
              <w:overflowPunct w:val="0"/>
              <w:autoSpaceDE w:val="0"/>
              <w:autoSpaceDN w:val="0"/>
              <w:adjustRightInd w:val="0"/>
              <w:jc w:val="center"/>
              <w:textAlignment w:val="baseline"/>
              <w:rPr>
                <w:position w:val="-6"/>
                <w:sz w:val="32"/>
                <w:szCs w:val="32"/>
              </w:rPr>
            </w:pPr>
          </w:p>
        </w:tc>
        <w:tc>
          <w:tcPr>
            <w:tcW w:w="4734" w:type="dxa"/>
          </w:tcPr>
          <w:p w14:paraId="20FDE9F4" w14:textId="77777777" w:rsidR="00AF5798" w:rsidRDefault="00AF5798" w:rsidP="00AF5798">
            <w:pPr>
              <w:suppressAutoHyphens/>
              <w:overflowPunct w:val="0"/>
              <w:autoSpaceDE w:val="0"/>
              <w:autoSpaceDN w:val="0"/>
              <w:adjustRightInd w:val="0"/>
              <w:jc w:val="center"/>
              <w:textAlignment w:val="baseline"/>
              <w:rPr>
                <w:b/>
                <w:sz w:val="32"/>
                <w:szCs w:val="32"/>
              </w:rPr>
            </w:pPr>
            <w:r w:rsidRPr="00092446">
              <w:rPr>
                <w:b/>
                <w:sz w:val="32"/>
                <w:szCs w:val="32"/>
              </w:rPr>
              <w:t xml:space="preserve">        Central Region Water Board</w:t>
            </w:r>
          </w:p>
          <w:p w14:paraId="4804FBC6" w14:textId="77777777" w:rsidR="00CA6131" w:rsidRPr="00092446" w:rsidRDefault="00CA6131" w:rsidP="00AF5798">
            <w:pPr>
              <w:suppressAutoHyphens/>
              <w:overflowPunct w:val="0"/>
              <w:autoSpaceDE w:val="0"/>
              <w:autoSpaceDN w:val="0"/>
              <w:adjustRightInd w:val="0"/>
              <w:jc w:val="center"/>
              <w:textAlignment w:val="baseline"/>
              <w:rPr>
                <w:b/>
                <w:sz w:val="32"/>
                <w:szCs w:val="32"/>
              </w:rPr>
            </w:pPr>
          </w:p>
          <w:p w14:paraId="023BB55F" w14:textId="77777777" w:rsidR="00AF5798" w:rsidRPr="00092446" w:rsidRDefault="00AF5798" w:rsidP="00AF5798">
            <w:pPr>
              <w:suppressAutoHyphens/>
              <w:overflowPunct w:val="0"/>
              <w:autoSpaceDE w:val="0"/>
              <w:autoSpaceDN w:val="0"/>
              <w:adjustRightInd w:val="0"/>
              <w:jc w:val="center"/>
              <w:textAlignment w:val="baseline"/>
              <w:rPr>
                <w:color w:val="FFFF00"/>
                <w:position w:val="-6"/>
                <w:sz w:val="32"/>
                <w:szCs w:val="32"/>
              </w:rPr>
            </w:pPr>
          </w:p>
        </w:tc>
      </w:tr>
    </w:tbl>
    <w:p w14:paraId="55593BAD" w14:textId="77777777" w:rsidR="00B1534D" w:rsidRPr="00092446" w:rsidRDefault="00B1534D" w:rsidP="00B1534D">
      <w:pPr>
        <w:jc w:val="center"/>
        <w:rPr>
          <w:b/>
          <w:sz w:val="24"/>
          <w:szCs w:val="24"/>
          <w:highlight w:val="darkGray"/>
        </w:rPr>
      </w:pPr>
    </w:p>
    <w:p w14:paraId="5B534412" w14:textId="798EE50E" w:rsidR="00CA6131" w:rsidRDefault="00810E43" w:rsidP="006B4337">
      <w:pPr>
        <w:jc w:val="center"/>
        <w:rPr>
          <w:b/>
          <w:sz w:val="32"/>
          <w:szCs w:val="32"/>
        </w:rPr>
      </w:pPr>
      <w:r w:rsidRPr="00810E43">
        <w:rPr>
          <w:b/>
          <w:sz w:val="32"/>
          <w:szCs w:val="32"/>
        </w:rPr>
        <w:t xml:space="preserve">Invitation </w:t>
      </w:r>
      <w:r w:rsidR="00402005">
        <w:rPr>
          <w:b/>
          <w:sz w:val="32"/>
          <w:szCs w:val="32"/>
        </w:rPr>
        <w:t>f</w:t>
      </w:r>
      <w:r>
        <w:rPr>
          <w:b/>
          <w:sz w:val="32"/>
          <w:szCs w:val="32"/>
        </w:rPr>
        <w:t>or</w:t>
      </w:r>
      <w:r w:rsidRPr="00810E43">
        <w:rPr>
          <w:b/>
          <w:sz w:val="32"/>
          <w:szCs w:val="32"/>
        </w:rPr>
        <w:t xml:space="preserve"> </w:t>
      </w:r>
      <w:r w:rsidR="00CA6131">
        <w:rPr>
          <w:b/>
          <w:sz w:val="32"/>
          <w:szCs w:val="32"/>
        </w:rPr>
        <w:t xml:space="preserve">Expression of Interest </w:t>
      </w:r>
      <w:r w:rsidR="00DF2221">
        <w:rPr>
          <w:b/>
          <w:sz w:val="32"/>
          <w:szCs w:val="32"/>
        </w:rPr>
        <w:t>(re-advertised)</w:t>
      </w:r>
      <w:r w:rsidR="00CA6131">
        <w:rPr>
          <w:b/>
          <w:sz w:val="32"/>
          <w:szCs w:val="32"/>
        </w:rPr>
        <w:t xml:space="preserve"> </w:t>
      </w:r>
    </w:p>
    <w:p w14:paraId="246759C8" w14:textId="77777777" w:rsidR="00CA6131" w:rsidRDefault="00CA6131" w:rsidP="006B4337">
      <w:pPr>
        <w:jc w:val="center"/>
        <w:rPr>
          <w:b/>
          <w:sz w:val="32"/>
          <w:szCs w:val="32"/>
        </w:rPr>
      </w:pPr>
      <w:r>
        <w:rPr>
          <w:b/>
          <w:sz w:val="32"/>
          <w:szCs w:val="32"/>
        </w:rPr>
        <w:t xml:space="preserve">For </w:t>
      </w:r>
    </w:p>
    <w:p w14:paraId="2BEC0F12" w14:textId="77777777" w:rsidR="00CA6131" w:rsidRDefault="00CA6131" w:rsidP="006B4337">
      <w:pPr>
        <w:jc w:val="cente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0"/>
      </w:tblGrid>
      <w:tr w:rsidR="00CA6131" w:rsidRPr="00782C31" w14:paraId="307E7A3C" w14:textId="77777777" w:rsidTr="00782C31">
        <w:tc>
          <w:tcPr>
            <w:tcW w:w="10116" w:type="dxa"/>
            <w:shd w:val="clear" w:color="auto" w:fill="92D050"/>
          </w:tcPr>
          <w:p w14:paraId="6234B9D9" w14:textId="1D7A2C26" w:rsidR="00D0491E" w:rsidRPr="00CE022A" w:rsidRDefault="00D0491E" w:rsidP="00D0491E">
            <w:pPr>
              <w:jc w:val="center"/>
              <w:rPr>
                <w:b/>
                <w:color w:val="0070C0"/>
                <w:sz w:val="32"/>
                <w:szCs w:val="32"/>
              </w:rPr>
            </w:pPr>
            <w:r>
              <w:rPr>
                <w:b/>
                <w:color w:val="0070C0"/>
                <w:sz w:val="32"/>
                <w:szCs w:val="32"/>
              </w:rPr>
              <w:t xml:space="preserve">   </w:t>
            </w:r>
            <w:r w:rsidRPr="00CE022A">
              <w:rPr>
                <w:b/>
                <w:color w:val="0070C0"/>
                <w:sz w:val="32"/>
                <w:szCs w:val="32"/>
              </w:rPr>
              <w:t>SALIMA TOWN WATER SUPPLY AND SANITATION PROJECT</w:t>
            </w:r>
          </w:p>
          <w:p w14:paraId="6B4F5A5B" w14:textId="77777777" w:rsidR="00D0491E" w:rsidRDefault="00D0491E" w:rsidP="00D0491E">
            <w:pPr>
              <w:rPr>
                <w:b/>
                <w:sz w:val="32"/>
                <w:szCs w:val="32"/>
              </w:rPr>
            </w:pPr>
          </w:p>
          <w:p w14:paraId="78BF737A" w14:textId="23CF85DE" w:rsidR="00D0491E" w:rsidRPr="00D0491E" w:rsidRDefault="00D0491E" w:rsidP="00D0491E">
            <w:pPr>
              <w:jc w:val="center"/>
              <w:rPr>
                <w:b/>
                <w:sz w:val="32"/>
                <w:szCs w:val="32"/>
              </w:rPr>
            </w:pPr>
            <w:r w:rsidRPr="00D0491E">
              <w:rPr>
                <w:b/>
                <w:sz w:val="32"/>
                <w:szCs w:val="32"/>
              </w:rPr>
              <w:t>Upgrading and Integration of Salima Lakeshore and Salima Town Water Supply Schemes</w:t>
            </w:r>
          </w:p>
          <w:p w14:paraId="1A0AEEF9" w14:textId="79A57551" w:rsidR="00CA6131" w:rsidRPr="00782C31" w:rsidRDefault="00CA6131" w:rsidP="00782C31">
            <w:pPr>
              <w:jc w:val="center"/>
              <w:rPr>
                <w:b/>
                <w:sz w:val="32"/>
                <w:szCs w:val="32"/>
              </w:rPr>
            </w:pPr>
          </w:p>
        </w:tc>
      </w:tr>
    </w:tbl>
    <w:p w14:paraId="7F2416FA" w14:textId="77777777" w:rsidR="004F0971" w:rsidRDefault="004F0971" w:rsidP="006F6EF6">
      <w:pPr>
        <w:jc w:val="center"/>
        <w:rPr>
          <w:b/>
          <w:sz w:val="32"/>
          <w:szCs w:val="32"/>
        </w:rPr>
      </w:pPr>
    </w:p>
    <w:p w14:paraId="26926417" w14:textId="78792A63" w:rsidR="006F6EF6" w:rsidRDefault="00CA6131" w:rsidP="006F6EF6">
      <w:pPr>
        <w:jc w:val="center"/>
        <w:rPr>
          <w:b/>
          <w:sz w:val="32"/>
          <w:szCs w:val="32"/>
        </w:rPr>
      </w:pPr>
      <w:r>
        <w:rPr>
          <w:b/>
          <w:sz w:val="32"/>
          <w:szCs w:val="32"/>
        </w:rPr>
        <w:t xml:space="preserve">Procurement Reference No: </w:t>
      </w:r>
      <w:r w:rsidR="004F3E1F">
        <w:rPr>
          <w:b/>
          <w:sz w:val="32"/>
          <w:szCs w:val="32"/>
        </w:rPr>
        <w:t xml:space="preserve"> </w:t>
      </w:r>
      <w:r w:rsidR="006376D6" w:rsidRPr="008D2F01">
        <w:rPr>
          <w:b/>
          <w:sz w:val="32"/>
          <w:szCs w:val="32"/>
        </w:rPr>
        <w:t>CRWB</w:t>
      </w:r>
      <w:r w:rsidRPr="008D2F01">
        <w:rPr>
          <w:b/>
          <w:sz w:val="32"/>
          <w:szCs w:val="32"/>
        </w:rPr>
        <w:t>/GoM</w:t>
      </w:r>
      <w:r w:rsidR="008D2F01">
        <w:rPr>
          <w:b/>
          <w:sz w:val="32"/>
          <w:szCs w:val="32"/>
        </w:rPr>
        <w:t>/C</w:t>
      </w:r>
      <w:r w:rsidRPr="008D2F01">
        <w:rPr>
          <w:b/>
          <w:sz w:val="32"/>
          <w:szCs w:val="32"/>
        </w:rPr>
        <w:t>/</w:t>
      </w:r>
      <w:r w:rsidR="006376D6" w:rsidRPr="008D2F01">
        <w:rPr>
          <w:b/>
          <w:sz w:val="32"/>
          <w:szCs w:val="32"/>
        </w:rPr>
        <w:t>S</w:t>
      </w:r>
      <w:r w:rsidR="00D0491E" w:rsidRPr="008D2F01">
        <w:rPr>
          <w:b/>
          <w:sz w:val="32"/>
          <w:szCs w:val="32"/>
        </w:rPr>
        <w:t>A</w:t>
      </w:r>
      <w:r w:rsidR="006376D6" w:rsidRPr="008D2F01">
        <w:rPr>
          <w:b/>
          <w:sz w:val="32"/>
          <w:szCs w:val="32"/>
        </w:rPr>
        <w:t>/202</w:t>
      </w:r>
      <w:r w:rsidR="00D0491E" w:rsidRPr="008D2F01">
        <w:rPr>
          <w:b/>
          <w:sz w:val="32"/>
          <w:szCs w:val="32"/>
        </w:rPr>
        <w:t>5</w:t>
      </w:r>
    </w:p>
    <w:p w14:paraId="59169627" w14:textId="5CAB3414" w:rsidR="005C19BD" w:rsidRDefault="005C19BD" w:rsidP="006B4337">
      <w:pPr>
        <w:jc w:val="center"/>
        <w:rPr>
          <w:b/>
          <w:sz w:val="32"/>
          <w:szCs w:val="32"/>
        </w:rPr>
      </w:pPr>
      <w:r>
        <w:rPr>
          <w:b/>
          <w:sz w:val="32"/>
          <w:szCs w:val="32"/>
        </w:rPr>
        <w:t>Date of Issue:</w:t>
      </w:r>
      <w:r w:rsidR="0072522E">
        <w:rPr>
          <w:b/>
          <w:sz w:val="32"/>
          <w:szCs w:val="32"/>
        </w:rPr>
        <w:t xml:space="preserve"> </w:t>
      </w:r>
      <w:r w:rsidR="00A72279">
        <w:rPr>
          <w:b/>
          <w:sz w:val="32"/>
          <w:szCs w:val="32"/>
        </w:rPr>
        <w:t>06</w:t>
      </w:r>
      <w:r w:rsidR="00A72279" w:rsidRPr="00A72279">
        <w:rPr>
          <w:b/>
          <w:sz w:val="32"/>
          <w:szCs w:val="32"/>
          <w:vertAlign w:val="superscript"/>
        </w:rPr>
        <w:t>th</w:t>
      </w:r>
      <w:r w:rsidR="00A72279">
        <w:rPr>
          <w:b/>
          <w:sz w:val="32"/>
          <w:szCs w:val="32"/>
        </w:rPr>
        <w:t xml:space="preserve"> May 2025</w:t>
      </w:r>
    </w:p>
    <w:p w14:paraId="528B412A" w14:textId="77777777" w:rsidR="006B4337" w:rsidRDefault="005C19BD" w:rsidP="006B4337">
      <w:pPr>
        <w:jc w:val="center"/>
        <w:rPr>
          <w:b/>
          <w:sz w:val="32"/>
          <w:szCs w:val="32"/>
        </w:rPr>
      </w:pPr>
      <w:r>
        <w:rPr>
          <w:b/>
          <w:sz w:val="32"/>
          <w:szCs w:val="32"/>
        </w:rPr>
        <w:t xml:space="preserve">Procurement Method: </w:t>
      </w:r>
      <w:r w:rsidR="002933D7">
        <w:rPr>
          <w:b/>
          <w:sz w:val="32"/>
          <w:szCs w:val="32"/>
        </w:rPr>
        <w:t>National</w:t>
      </w:r>
      <w:r>
        <w:rPr>
          <w:b/>
          <w:sz w:val="32"/>
          <w:szCs w:val="32"/>
        </w:rPr>
        <w:t xml:space="preserve"> Competitive Bidding(</w:t>
      </w:r>
      <w:r w:rsidR="00F25C99">
        <w:rPr>
          <w:b/>
          <w:sz w:val="32"/>
          <w:szCs w:val="32"/>
        </w:rPr>
        <w:t>N</w:t>
      </w:r>
      <w:r>
        <w:rPr>
          <w:b/>
          <w:sz w:val="32"/>
          <w:szCs w:val="32"/>
        </w:rPr>
        <w:t>CB)</w:t>
      </w:r>
    </w:p>
    <w:p w14:paraId="434FD0C8" w14:textId="77777777" w:rsidR="005C19BD" w:rsidRPr="00092446" w:rsidRDefault="005C19BD" w:rsidP="006B4337">
      <w:pPr>
        <w:jc w:val="center"/>
        <w:rPr>
          <w:b/>
          <w:sz w:val="24"/>
          <w:szCs w:val="24"/>
        </w:rPr>
      </w:pPr>
      <w:r>
        <w:rPr>
          <w:b/>
          <w:sz w:val="32"/>
          <w:szCs w:val="32"/>
        </w:rPr>
        <w:t>_____________________________________________________________</w:t>
      </w:r>
    </w:p>
    <w:p w14:paraId="68097167" w14:textId="77777777" w:rsidR="00E23714" w:rsidRPr="00092446" w:rsidRDefault="00E23714" w:rsidP="003303D2">
      <w:pPr>
        <w:rPr>
          <w:b/>
          <w:sz w:val="28"/>
        </w:rPr>
      </w:pPr>
    </w:p>
    <w:p w14:paraId="4D507A12" w14:textId="378C96A7" w:rsidR="005C19BD" w:rsidRPr="00CB1E2A" w:rsidRDefault="00CB1E2A" w:rsidP="00114D2B">
      <w:pPr>
        <w:numPr>
          <w:ilvl w:val="0"/>
          <w:numId w:val="9"/>
        </w:numPr>
        <w:jc w:val="both"/>
        <w:rPr>
          <w:b/>
          <w:bCs/>
          <w:sz w:val="24"/>
          <w:szCs w:val="24"/>
        </w:rPr>
      </w:pPr>
      <w:r>
        <w:rPr>
          <w:b/>
          <w:bCs/>
          <w:sz w:val="24"/>
          <w:szCs w:val="24"/>
        </w:rPr>
        <w:t>BACKGROUND INFORMATION</w:t>
      </w:r>
    </w:p>
    <w:p w14:paraId="2367F5D5" w14:textId="059277D9" w:rsidR="00FD01F6" w:rsidRDefault="00195FEC" w:rsidP="00FD01F6">
      <w:pPr>
        <w:ind w:left="90"/>
        <w:jc w:val="both"/>
        <w:rPr>
          <w:bCs/>
          <w:sz w:val="24"/>
          <w:szCs w:val="24"/>
        </w:rPr>
      </w:pPr>
      <w:r w:rsidRPr="00195FEC">
        <w:rPr>
          <w:bCs/>
          <w:sz w:val="24"/>
          <w:szCs w:val="24"/>
        </w:rPr>
        <w:t xml:space="preserve">Government of Malawi (GoM) through the Ministry of </w:t>
      </w:r>
      <w:r w:rsidR="00D0491E">
        <w:rPr>
          <w:bCs/>
          <w:sz w:val="24"/>
          <w:szCs w:val="24"/>
        </w:rPr>
        <w:t>Water and Sanitation</w:t>
      </w:r>
      <w:r w:rsidRPr="00195FEC">
        <w:rPr>
          <w:bCs/>
          <w:sz w:val="24"/>
          <w:szCs w:val="24"/>
        </w:rPr>
        <w:t xml:space="preserve"> continues to place high priority on increased provision of potable water supply and improved sanitation services provision to both urban and rural communities. This is part of the effort to improve the health and living standards of the people and to meet the Sustainable Development Goal (SDG) 6 of providing universal access to sustainable clean water and sanitation by 2030. To accelerate the attainment of the SDG 6, the GoM is engaging all players in the water sector including Water Boards</w:t>
      </w:r>
      <w:r>
        <w:rPr>
          <w:bCs/>
          <w:sz w:val="24"/>
          <w:szCs w:val="24"/>
        </w:rPr>
        <w:t>.</w:t>
      </w:r>
    </w:p>
    <w:p w14:paraId="664EB86E" w14:textId="77777777" w:rsidR="00195FEC" w:rsidRDefault="00380F04" w:rsidP="00380F04">
      <w:pPr>
        <w:jc w:val="both"/>
        <w:rPr>
          <w:bCs/>
          <w:sz w:val="24"/>
          <w:szCs w:val="24"/>
        </w:rPr>
      </w:pPr>
      <w:r>
        <w:rPr>
          <w:bCs/>
          <w:sz w:val="24"/>
          <w:szCs w:val="24"/>
        </w:rPr>
        <w:t xml:space="preserve"> </w:t>
      </w:r>
    </w:p>
    <w:p w14:paraId="75063BCF" w14:textId="143133A3" w:rsidR="00380F04" w:rsidRDefault="00380F04" w:rsidP="00D0491E">
      <w:pPr>
        <w:jc w:val="both"/>
        <w:rPr>
          <w:bCs/>
          <w:sz w:val="24"/>
          <w:szCs w:val="24"/>
        </w:rPr>
      </w:pPr>
      <w:r w:rsidRPr="00380F04">
        <w:rPr>
          <w:bCs/>
          <w:sz w:val="24"/>
          <w:szCs w:val="24"/>
        </w:rPr>
        <w:t>Central Region water board through the Government of Malawi has received funding under the Public</w:t>
      </w:r>
      <w:r w:rsidR="00D0491E">
        <w:rPr>
          <w:bCs/>
          <w:sz w:val="24"/>
          <w:szCs w:val="24"/>
        </w:rPr>
        <w:t xml:space="preserve"> </w:t>
      </w:r>
      <w:r w:rsidRPr="00380F04">
        <w:rPr>
          <w:bCs/>
          <w:sz w:val="24"/>
          <w:szCs w:val="24"/>
        </w:rPr>
        <w:t xml:space="preserve">Sector Investment Program (PSIP) toward the cost of the </w:t>
      </w:r>
      <w:r w:rsidR="00D0491E" w:rsidRPr="00D0491E">
        <w:rPr>
          <w:bCs/>
          <w:sz w:val="24"/>
          <w:szCs w:val="24"/>
        </w:rPr>
        <w:t>Upgrading and Integration of Salima Lakeshore</w:t>
      </w:r>
      <w:r w:rsidR="00D0491E" w:rsidRPr="00CE022A">
        <w:rPr>
          <w:b/>
          <w:sz w:val="24"/>
          <w:szCs w:val="24"/>
        </w:rPr>
        <w:t xml:space="preserve"> </w:t>
      </w:r>
      <w:r w:rsidR="00D0491E" w:rsidRPr="00D0491E">
        <w:rPr>
          <w:bCs/>
          <w:sz w:val="24"/>
          <w:szCs w:val="24"/>
        </w:rPr>
        <w:t>and Salima Town Water Supply Schemes</w:t>
      </w:r>
      <w:r w:rsidRPr="00380F04">
        <w:rPr>
          <w:bCs/>
          <w:sz w:val="24"/>
          <w:szCs w:val="24"/>
        </w:rPr>
        <w:t>, and intends to apply part of the proceeds toward payments under the contract for</w:t>
      </w:r>
      <w:r w:rsidR="00D0491E">
        <w:rPr>
          <w:bCs/>
          <w:sz w:val="24"/>
          <w:szCs w:val="24"/>
        </w:rPr>
        <w:t xml:space="preserve"> </w:t>
      </w:r>
      <w:r w:rsidR="00D0491E" w:rsidRPr="00D0491E">
        <w:rPr>
          <w:bCs/>
          <w:sz w:val="24"/>
          <w:szCs w:val="24"/>
        </w:rPr>
        <w:t>Upgrading and Integration of Salima Lakeshore</w:t>
      </w:r>
      <w:r w:rsidR="00D0491E" w:rsidRPr="00CE022A">
        <w:rPr>
          <w:b/>
          <w:sz w:val="24"/>
          <w:szCs w:val="24"/>
        </w:rPr>
        <w:t xml:space="preserve"> </w:t>
      </w:r>
      <w:r w:rsidR="00D0491E" w:rsidRPr="00D0491E">
        <w:rPr>
          <w:bCs/>
          <w:sz w:val="24"/>
          <w:szCs w:val="24"/>
        </w:rPr>
        <w:t>and Salima Town Water Supply Schemes</w:t>
      </w:r>
      <w:r w:rsidRPr="00380F04">
        <w:rPr>
          <w:bCs/>
          <w:sz w:val="24"/>
          <w:szCs w:val="24"/>
        </w:rPr>
        <w:t>.</w:t>
      </w:r>
    </w:p>
    <w:p w14:paraId="0B316AF7" w14:textId="77777777" w:rsidR="003507A2" w:rsidRDefault="003507A2" w:rsidP="00D0491E">
      <w:pPr>
        <w:ind w:firstLine="90"/>
        <w:jc w:val="both"/>
        <w:rPr>
          <w:bCs/>
          <w:sz w:val="24"/>
          <w:szCs w:val="24"/>
        </w:rPr>
      </w:pPr>
    </w:p>
    <w:p w14:paraId="01E13577" w14:textId="794CC03D" w:rsidR="00F86834" w:rsidRDefault="00F86834" w:rsidP="003507A2">
      <w:pPr>
        <w:jc w:val="both"/>
        <w:rPr>
          <w:bCs/>
          <w:sz w:val="24"/>
          <w:szCs w:val="24"/>
        </w:rPr>
      </w:pPr>
      <w:r>
        <w:rPr>
          <w:bCs/>
          <w:sz w:val="24"/>
          <w:szCs w:val="24"/>
        </w:rPr>
        <w:lastRenderedPageBreak/>
        <w:t>In light of the above, the GoM has allocated funds in the 202</w:t>
      </w:r>
      <w:r w:rsidR="00D0491E">
        <w:rPr>
          <w:bCs/>
          <w:sz w:val="24"/>
          <w:szCs w:val="24"/>
        </w:rPr>
        <w:t>5</w:t>
      </w:r>
      <w:r>
        <w:rPr>
          <w:bCs/>
          <w:sz w:val="24"/>
          <w:szCs w:val="24"/>
        </w:rPr>
        <w:t>/2</w:t>
      </w:r>
      <w:r w:rsidR="00D0491E">
        <w:rPr>
          <w:bCs/>
          <w:sz w:val="24"/>
          <w:szCs w:val="24"/>
        </w:rPr>
        <w:t>6</w:t>
      </w:r>
      <w:r>
        <w:rPr>
          <w:bCs/>
          <w:sz w:val="24"/>
          <w:szCs w:val="24"/>
        </w:rPr>
        <w:t xml:space="preserve"> budget to hire a consultant in order to conduct a detailed independent ESIA and resettlement Action Plan of </w:t>
      </w:r>
      <w:r w:rsidR="00D0491E">
        <w:rPr>
          <w:bCs/>
          <w:sz w:val="24"/>
          <w:szCs w:val="24"/>
        </w:rPr>
        <w:t xml:space="preserve">the </w:t>
      </w:r>
      <w:r w:rsidR="00D0491E" w:rsidRPr="00D0491E">
        <w:rPr>
          <w:bCs/>
          <w:sz w:val="24"/>
          <w:szCs w:val="24"/>
        </w:rPr>
        <w:t xml:space="preserve">Upgrading and Integration </w:t>
      </w:r>
      <w:r w:rsidR="00FB2D73">
        <w:rPr>
          <w:bCs/>
          <w:sz w:val="24"/>
          <w:szCs w:val="24"/>
        </w:rPr>
        <w:t xml:space="preserve">Works </w:t>
      </w:r>
      <w:r>
        <w:rPr>
          <w:bCs/>
          <w:sz w:val="24"/>
          <w:szCs w:val="24"/>
        </w:rPr>
        <w:t>to ensure that requisite environmental mitigation measures commensurate with national and international standards are recommended.</w:t>
      </w:r>
    </w:p>
    <w:p w14:paraId="37CCBE65" w14:textId="77777777" w:rsidR="00A53D09" w:rsidRDefault="00A53D09" w:rsidP="005C19BD">
      <w:pPr>
        <w:ind w:firstLine="90"/>
        <w:jc w:val="both"/>
        <w:rPr>
          <w:bCs/>
          <w:sz w:val="24"/>
          <w:szCs w:val="24"/>
        </w:rPr>
      </w:pPr>
    </w:p>
    <w:p w14:paraId="44B0E9F5" w14:textId="0EF1FCE5" w:rsidR="00A53D09" w:rsidRDefault="00A53D09" w:rsidP="00CB1E2A">
      <w:pPr>
        <w:jc w:val="both"/>
        <w:rPr>
          <w:bCs/>
          <w:sz w:val="24"/>
          <w:szCs w:val="24"/>
        </w:rPr>
      </w:pPr>
      <w:r>
        <w:rPr>
          <w:bCs/>
          <w:sz w:val="24"/>
          <w:szCs w:val="24"/>
        </w:rPr>
        <w:t>Central Region Water Board invite</w:t>
      </w:r>
      <w:r w:rsidR="003507A2">
        <w:rPr>
          <w:bCs/>
          <w:sz w:val="24"/>
          <w:szCs w:val="24"/>
        </w:rPr>
        <w:t>s</w:t>
      </w:r>
      <w:r>
        <w:rPr>
          <w:bCs/>
          <w:sz w:val="24"/>
          <w:szCs w:val="24"/>
        </w:rPr>
        <w:t xml:space="preserve"> suitably qualified firms to submit expression of interest for the</w:t>
      </w:r>
      <w:r w:rsidR="00ED65C6">
        <w:rPr>
          <w:bCs/>
          <w:sz w:val="24"/>
          <w:szCs w:val="24"/>
        </w:rPr>
        <w:t xml:space="preserve"> independent Environmental</w:t>
      </w:r>
      <w:r w:rsidR="00F17B4C">
        <w:rPr>
          <w:bCs/>
          <w:sz w:val="24"/>
          <w:szCs w:val="24"/>
        </w:rPr>
        <w:t xml:space="preserve"> &amp; Social</w:t>
      </w:r>
      <w:r w:rsidR="00ED65C6">
        <w:rPr>
          <w:bCs/>
          <w:sz w:val="24"/>
          <w:szCs w:val="24"/>
        </w:rPr>
        <w:t xml:space="preserve"> Impact Assessment (ESIA) and Resettlement Plan (RAP) for the </w:t>
      </w:r>
      <w:r w:rsidR="00FB2D73" w:rsidRPr="00D0491E">
        <w:rPr>
          <w:bCs/>
          <w:sz w:val="24"/>
          <w:szCs w:val="24"/>
        </w:rPr>
        <w:t>Upgrading and Integration of Salima Lakeshore</w:t>
      </w:r>
      <w:r w:rsidR="00FB2D73" w:rsidRPr="00CE022A">
        <w:rPr>
          <w:b/>
          <w:sz w:val="24"/>
          <w:szCs w:val="24"/>
        </w:rPr>
        <w:t xml:space="preserve"> </w:t>
      </w:r>
      <w:r w:rsidR="00FB2D73" w:rsidRPr="00D0491E">
        <w:rPr>
          <w:bCs/>
          <w:sz w:val="24"/>
          <w:szCs w:val="24"/>
        </w:rPr>
        <w:t>and Salima Town Water Supply Schemes</w:t>
      </w:r>
      <w:r w:rsidR="00FB2D73">
        <w:rPr>
          <w:bCs/>
          <w:sz w:val="24"/>
          <w:szCs w:val="24"/>
        </w:rPr>
        <w:t>.</w:t>
      </w:r>
      <w:r w:rsidR="00FB2D73" w:rsidRPr="00380F04">
        <w:rPr>
          <w:bCs/>
          <w:sz w:val="24"/>
          <w:szCs w:val="24"/>
        </w:rPr>
        <w:t xml:space="preserve"> </w:t>
      </w:r>
    </w:p>
    <w:p w14:paraId="520C2E80" w14:textId="77777777" w:rsidR="009D108D" w:rsidRDefault="009D108D" w:rsidP="005C19BD">
      <w:pPr>
        <w:ind w:firstLine="90"/>
        <w:jc w:val="both"/>
        <w:rPr>
          <w:bCs/>
          <w:sz w:val="24"/>
          <w:szCs w:val="24"/>
        </w:rPr>
      </w:pPr>
    </w:p>
    <w:p w14:paraId="3860BDD1" w14:textId="64FC492C" w:rsidR="009D108D" w:rsidRDefault="009D108D" w:rsidP="00CB1E2A">
      <w:pPr>
        <w:numPr>
          <w:ilvl w:val="0"/>
          <w:numId w:val="9"/>
        </w:numPr>
        <w:jc w:val="both"/>
        <w:rPr>
          <w:b/>
          <w:bCs/>
          <w:sz w:val="24"/>
          <w:szCs w:val="24"/>
        </w:rPr>
      </w:pPr>
      <w:r>
        <w:rPr>
          <w:b/>
          <w:bCs/>
          <w:sz w:val="24"/>
          <w:szCs w:val="24"/>
        </w:rPr>
        <w:t>SCOPE OF WORK</w:t>
      </w:r>
    </w:p>
    <w:p w14:paraId="725EC22E" w14:textId="77777777" w:rsidR="00946369" w:rsidRDefault="00946369" w:rsidP="00CB1E2A">
      <w:pPr>
        <w:jc w:val="both"/>
        <w:rPr>
          <w:bCs/>
          <w:sz w:val="24"/>
          <w:szCs w:val="24"/>
        </w:rPr>
      </w:pPr>
      <w:r>
        <w:rPr>
          <w:bCs/>
          <w:sz w:val="24"/>
          <w:szCs w:val="24"/>
        </w:rPr>
        <w:t xml:space="preserve">The key task of the </w:t>
      </w:r>
      <w:r w:rsidR="00A45C8A">
        <w:rPr>
          <w:bCs/>
          <w:sz w:val="24"/>
          <w:szCs w:val="24"/>
        </w:rPr>
        <w:t>Consultant is to undertake ESIA Studies for the design,</w:t>
      </w:r>
      <w:r w:rsidR="005C55C7">
        <w:rPr>
          <w:bCs/>
          <w:sz w:val="24"/>
          <w:szCs w:val="24"/>
        </w:rPr>
        <w:t xml:space="preserve"> </w:t>
      </w:r>
      <w:r w:rsidR="00A45C8A">
        <w:rPr>
          <w:bCs/>
          <w:sz w:val="24"/>
          <w:szCs w:val="24"/>
        </w:rPr>
        <w:t>construction,</w:t>
      </w:r>
      <w:r w:rsidR="005C55C7">
        <w:rPr>
          <w:bCs/>
          <w:sz w:val="24"/>
          <w:szCs w:val="24"/>
        </w:rPr>
        <w:t xml:space="preserve"> </w:t>
      </w:r>
      <w:r w:rsidR="00A45C8A">
        <w:rPr>
          <w:bCs/>
          <w:sz w:val="24"/>
          <w:szCs w:val="24"/>
        </w:rPr>
        <w:t>operation and decommissioning activit</w:t>
      </w:r>
      <w:r w:rsidR="005C55C7">
        <w:rPr>
          <w:bCs/>
          <w:sz w:val="24"/>
          <w:szCs w:val="24"/>
        </w:rPr>
        <w:t>i</w:t>
      </w:r>
      <w:r w:rsidR="00A45C8A">
        <w:rPr>
          <w:bCs/>
          <w:sz w:val="24"/>
          <w:szCs w:val="24"/>
        </w:rPr>
        <w:t xml:space="preserve">es </w:t>
      </w:r>
      <w:r w:rsidR="005C55C7">
        <w:rPr>
          <w:bCs/>
          <w:sz w:val="24"/>
          <w:szCs w:val="24"/>
        </w:rPr>
        <w:t>of the proposed project and prepare a Resettlement Action Plan for the Project affected persons. For the ESIA studies strong emphasis will be placed on developing a comprehensive environmental and social management plan where mitigation measures for the anticipated negative impacts will be proposed including enhancement measures for the identified positive impacts. In addition, an environmental and social monitoring plan will be prepared to track the implementation of the proposed management measures. For the RAP emphasis will be identifying the project</w:t>
      </w:r>
      <w:r w:rsidR="00804E9E">
        <w:rPr>
          <w:bCs/>
          <w:sz w:val="24"/>
          <w:szCs w:val="24"/>
        </w:rPr>
        <w:t xml:space="preserve"> affected persons, valuation of property to be affected, preparations of compensation schedule and Grievance Redress Mechanism.</w:t>
      </w:r>
    </w:p>
    <w:p w14:paraId="384C54F3" w14:textId="77777777" w:rsidR="00804E9E" w:rsidRDefault="00804E9E" w:rsidP="005C19BD">
      <w:pPr>
        <w:ind w:firstLine="90"/>
        <w:jc w:val="both"/>
        <w:rPr>
          <w:bCs/>
          <w:sz w:val="24"/>
          <w:szCs w:val="24"/>
        </w:rPr>
      </w:pPr>
    </w:p>
    <w:p w14:paraId="6363BA07" w14:textId="77777777" w:rsidR="00804E9E" w:rsidRDefault="00804E9E" w:rsidP="005C19BD">
      <w:pPr>
        <w:ind w:firstLine="90"/>
        <w:jc w:val="both"/>
        <w:rPr>
          <w:bCs/>
          <w:sz w:val="24"/>
          <w:szCs w:val="24"/>
        </w:rPr>
      </w:pPr>
      <w:r>
        <w:rPr>
          <w:bCs/>
          <w:sz w:val="24"/>
          <w:szCs w:val="24"/>
        </w:rPr>
        <w:t>The details of the work for this assignment shall comprise, but not limited to the following;</w:t>
      </w:r>
    </w:p>
    <w:p w14:paraId="03E490E3" w14:textId="77777777" w:rsidR="00804E9E" w:rsidRDefault="00804E9E" w:rsidP="00804E9E">
      <w:pPr>
        <w:numPr>
          <w:ilvl w:val="0"/>
          <w:numId w:val="11"/>
        </w:numPr>
        <w:jc w:val="both"/>
        <w:rPr>
          <w:bCs/>
          <w:sz w:val="24"/>
          <w:szCs w:val="24"/>
        </w:rPr>
      </w:pPr>
      <w:r>
        <w:rPr>
          <w:bCs/>
          <w:sz w:val="24"/>
          <w:szCs w:val="24"/>
        </w:rPr>
        <w:t>Environmental and social scoping</w:t>
      </w:r>
    </w:p>
    <w:p w14:paraId="72970EFB" w14:textId="259B090F" w:rsidR="00804E9E" w:rsidRDefault="00804E9E" w:rsidP="00804E9E">
      <w:pPr>
        <w:numPr>
          <w:ilvl w:val="0"/>
          <w:numId w:val="11"/>
        </w:numPr>
        <w:jc w:val="both"/>
        <w:rPr>
          <w:bCs/>
          <w:sz w:val="24"/>
          <w:szCs w:val="24"/>
        </w:rPr>
      </w:pPr>
      <w:r>
        <w:rPr>
          <w:bCs/>
          <w:sz w:val="24"/>
          <w:szCs w:val="24"/>
        </w:rPr>
        <w:t>Detailed Environmental and Social Impact Assessment</w:t>
      </w:r>
      <w:r w:rsidR="005C34CA">
        <w:rPr>
          <w:bCs/>
          <w:sz w:val="24"/>
          <w:szCs w:val="24"/>
        </w:rPr>
        <w:t xml:space="preserve"> (ESIA)</w:t>
      </w:r>
      <w:r>
        <w:rPr>
          <w:bCs/>
          <w:sz w:val="24"/>
          <w:szCs w:val="24"/>
        </w:rPr>
        <w:t>and Resettlement Action Plan</w:t>
      </w:r>
      <w:r w:rsidR="005C34CA">
        <w:rPr>
          <w:bCs/>
          <w:sz w:val="24"/>
          <w:szCs w:val="24"/>
        </w:rPr>
        <w:t xml:space="preserve"> </w:t>
      </w:r>
      <w:r>
        <w:rPr>
          <w:bCs/>
          <w:sz w:val="24"/>
          <w:szCs w:val="24"/>
        </w:rPr>
        <w:t>(RAP)</w:t>
      </w:r>
    </w:p>
    <w:p w14:paraId="2826AE11" w14:textId="77777777" w:rsidR="00804E9E" w:rsidRDefault="00804E9E" w:rsidP="00804E9E">
      <w:pPr>
        <w:numPr>
          <w:ilvl w:val="0"/>
          <w:numId w:val="11"/>
        </w:numPr>
        <w:jc w:val="both"/>
        <w:rPr>
          <w:bCs/>
          <w:sz w:val="24"/>
          <w:szCs w:val="24"/>
        </w:rPr>
      </w:pPr>
      <w:r>
        <w:rPr>
          <w:bCs/>
          <w:sz w:val="24"/>
          <w:szCs w:val="24"/>
        </w:rPr>
        <w:t>Review other previous studies related to the Project that include;</w:t>
      </w:r>
    </w:p>
    <w:p w14:paraId="1EFD1E5F" w14:textId="08CBE5FA" w:rsidR="00804E9E" w:rsidRDefault="00F17B4C" w:rsidP="005C34CA">
      <w:pPr>
        <w:numPr>
          <w:ilvl w:val="0"/>
          <w:numId w:val="12"/>
        </w:numPr>
        <w:ind w:left="1530"/>
        <w:jc w:val="both"/>
        <w:rPr>
          <w:bCs/>
          <w:sz w:val="24"/>
          <w:szCs w:val="24"/>
        </w:rPr>
      </w:pPr>
      <w:r>
        <w:rPr>
          <w:bCs/>
          <w:sz w:val="24"/>
          <w:szCs w:val="24"/>
        </w:rPr>
        <w:t xml:space="preserve">Environmental and Social </w:t>
      </w:r>
      <w:r w:rsidR="005C34CA">
        <w:rPr>
          <w:bCs/>
          <w:sz w:val="24"/>
          <w:szCs w:val="24"/>
        </w:rPr>
        <w:t>Screening</w:t>
      </w:r>
      <w:r>
        <w:rPr>
          <w:bCs/>
          <w:sz w:val="24"/>
          <w:szCs w:val="24"/>
        </w:rPr>
        <w:t xml:space="preserve"> report for </w:t>
      </w:r>
      <w:r w:rsidR="005C34CA">
        <w:rPr>
          <w:bCs/>
          <w:sz w:val="24"/>
          <w:szCs w:val="24"/>
        </w:rPr>
        <w:t>Salima Town</w:t>
      </w:r>
      <w:r w:rsidR="00974C12">
        <w:rPr>
          <w:bCs/>
          <w:sz w:val="24"/>
          <w:szCs w:val="24"/>
        </w:rPr>
        <w:t xml:space="preserve"> Water Supply </w:t>
      </w:r>
      <w:r w:rsidR="005C34CA">
        <w:rPr>
          <w:bCs/>
          <w:sz w:val="24"/>
          <w:szCs w:val="24"/>
        </w:rPr>
        <w:t xml:space="preserve">and Sanitation </w:t>
      </w:r>
      <w:r w:rsidR="00974C12">
        <w:rPr>
          <w:bCs/>
          <w:sz w:val="24"/>
          <w:szCs w:val="24"/>
        </w:rPr>
        <w:t>project</w:t>
      </w:r>
    </w:p>
    <w:p w14:paraId="6F82D649" w14:textId="58F9C365" w:rsidR="00F17B4C" w:rsidRDefault="005C34CA" w:rsidP="005C34CA">
      <w:pPr>
        <w:numPr>
          <w:ilvl w:val="0"/>
          <w:numId w:val="12"/>
        </w:numPr>
        <w:ind w:left="1530"/>
        <w:jc w:val="both"/>
        <w:rPr>
          <w:bCs/>
          <w:sz w:val="24"/>
          <w:szCs w:val="24"/>
        </w:rPr>
      </w:pPr>
      <w:r>
        <w:rPr>
          <w:bCs/>
          <w:sz w:val="24"/>
          <w:szCs w:val="24"/>
        </w:rPr>
        <w:t>Preliminary Detailed Designs for Salima Town Water Supply and Sanitation project</w:t>
      </w:r>
    </w:p>
    <w:p w14:paraId="1BAC03D8" w14:textId="77777777" w:rsidR="00CB1E2A" w:rsidRPr="005C34CA" w:rsidRDefault="00CB1E2A" w:rsidP="00CB1E2A">
      <w:pPr>
        <w:ind w:left="1170"/>
        <w:jc w:val="both"/>
        <w:rPr>
          <w:bCs/>
          <w:sz w:val="24"/>
          <w:szCs w:val="24"/>
        </w:rPr>
      </w:pPr>
    </w:p>
    <w:p w14:paraId="03A71219" w14:textId="77777777" w:rsidR="00E72216" w:rsidRPr="00CB1E2A" w:rsidRDefault="00E72216" w:rsidP="00CB1E2A">
      <w:pPr>
        <w:numPr>
          <w:ilvl w:val="0"/>
          <w:numId w:val="9"/>
        </w:numPr>
        <w:jc w:val="both"/>
        <w:rPr>
          <w:b/>
          <w:bCs/>
          <w:sz w:val="24"/>
          <w:szCs w:val="24"/>
        </w:rPr>
      </w:pPr>
      <w:r w:rsidRPr="00CB1E2A">
        <w:rPr>
          <w:b/>
          <w:bCs/>
          <w:sz w:val="24"/>
          <w:szCs w:val="24"/>
        </w:rPr>
        <w:t>LOCATION AND DURATION OF THE PROJECT</w:t>
      </w:r>
    </w:p>
    <w:p w14:paraId="3B6DFE82" w14:textId="2720B836" w:rsidR="00E72216" w:rsidRDefault="00E72216" w:rsidP="00E72216">
      <w:pPr>
        <w:jc w:val="both"/>
        <w:rPr>
          <w:bCs/>
          <w:sz w:val="24"/>
          <w:szCs w:val="24"/>
        </w:rPr>
      </w:pPr>
      <w:r>
        <w:rPr>
          <w:bCs/>
          <w:sz w:val="24"/>
          <w:szCs w:val="24"/>
        </w:rPr>
        <w:t xml:space="preserve">The Project will be carried </w:t>
      </w:r>
      <w:r w:rsidR="005C34CA">
        <w:rPr>
          <w:sz w:val="24"/>
          <w:szCs w:val="24"/>
        </w:rPr>
        <w:t xml:space="preserve">in Salima Lake Shore </w:t>
      </w:r>
      <w:r w:rsidR="005C34CA" w:rsidRPr="00F130CB">
        <w:rPr>
          <w:sz w:val="24"/>
          <w:szCs w:val="24"/>
        </w:rPr>
        <w:t>and Salima main town including areas along M5 road to Kaphatenga Trading Centre and towards Lilongwe City on the M14 Road</w:t>
      </w:r>
      <w:r w:rsidR="005C34CA">
        <w:rPr>
          <w:sz w:val="24"/>
          <w:szCs w:val="24"/>
        </w:rPr>
        <w:t xml:space="preserve"> in Salima District</w:t>
      </w:r>
      <w:r>
        <w:rPr>
          <w:bCs/>
          <w:sz w:val="24"/>
          <w:szCs w:val="24"/>
        </w:rPr>
        <w:t xml:space="preserve"> over a period of </w:t>
      </w:r>
      <w:r w:rsidR="005C34CA">
        <w:rPr>
          <w:bCs/>
          <w:sz w:val="24"/>
          <w:szCs w:val="24"/>
        </w:rPr>
        <w:t>30</w:t>
      </w:r>
      <w:r w:rsidR="00AA5743">
        <w:rPr>
          <w:bCs/>
          <w:sz w:val="24"/>
          <w:szCs w:val="24"/>
        </w:rPr>
        <w:t xml:space="preserve"> months</w:t>
      </w:r>
      <w:r w:rsidR="005C34CA">
        <w:rPr>
          <w:bCs/>
          <w:sz w:val="24"/>
          <w:szCs w:val="24"/>
        </w:rPr>
        <w:t>.</w:t>
      </w:r>
    </w:p>
    <w:p w14:paraId="05C98843" w14:textId="77777777" w:rsidR="004114E1" w:rsidRPr="00E72216" w:rsidRDefault="004114E1" w:rsidP="00E72216">
      <w:pPr>
        <w:jc w:val="both"/>
        <w:rPr>
          <w:bCs/>
          <w:sz w:val="24"/>
          <w:szCs w:val="24"/>
        </w:rPr>
      </w:pPr>
    </w:p>
    <w:p w14:paraId="291CE481" w14:textId="77777777" w:rsidR="00F5411B" w:rsidRDefault="00F5411B" w:rsidP="004114E1">
      <w:pPr>
        <w:jc w:val="both"/>
        <w:rPr>
          <w:sz w:val="24"/>
          <w:szCs w:val="24"/>
        </w:rPr>
      </w:pPr>
    </w:p>
    <w:p w14:paraId="2FC5C84B" w14:textId="77777777" w:rsidR="00F66FEC" w:rsidRPr="00DE3C96" w:rsidRDefault="00F66FEC" w:rsidP="00FC6DD2">
      <w:pPr>
        <w:spacing w:line="276" w:lineRule="auto"/>
        <w:jc w:val="both"/>
        <w:rPr>
          <w:bCs/>
          <w:szCs w:val="24"/>
        </w:rPr>
      </w:pPr>
    </w:p>
    <w:p w14:paraId="51A1A4EF" w14:textId="77777777" w:rsidR="00DE3C96" w:rsidRPr="00CB1E2A" w:rsidRDefault="00F66FEC" w:rsidP="00CB1E2A">
      <w:pPr>
        <w:numPr>
          <w:ilvl w:val="0"/>
          <w:numId w:val="9"/>
        </w:numPr>
        <w:jc w:val="both"/>
        <w:rPr>
          <w:b/>
          <w:bCs/>
          <w:sz w:val="24"/>
          <w:szCs w:val="24"/>
        </w:rPr>
      </w:pPr>
      <w:r w:rsidRPr="00CB1E2A">
        <w:rPr>
          <w:b/>
          <w:bCs/>
          <w:sz w:val="24"/>
          <w:szCs w:val="24"/>
        </w:rPr>
        <w:t>SH</w:t>
      </w:r>
      <w:r w:rsidR="0055795B" w:rsidRPr="00CB1E2A">
        <w:rPr>
          <w:b/>
          <w:bCs/>
          <w:sz w:val="24"/>
          <w:szCs w:val="24"/>
        </w:rPr>
        <w:t>O</w:t>
      </w:r>
      <w:r w:rsidRPr="00CB1E2A">
        <w:rPr>
          <w:b/>
          <w:bCs/>
          <w:sz w:val="24"/>
          <w:szCs w:val="24"/>
        </w:rPr>
        <w:t>RTLISTING OF CONSULTANTS</w:t>
      </w:r>
    </w:p>
    <w:p w14:paraId="41414DCD" w14:textId="77777777" w:rsidR="004114E1" w:rsidRDefault="004114E1" w:rsidP="004114E1">
      <w:pPr>
        <w:jc w:val="both"/>
        <w:rPr>
          <w:sz w:val="24"/>
          <w:szCs w:val="24"/>
        </w:rPr>
      </w:pPr>
    </w:p>
    <w:p w14:paraId="188E3B79" w14:textId="5FAFD9CA" w:rsidR="0085694D" w:rsidRDefault="00F66FEC" w:rsidP="0085694D">
      <w:pPr>
        <w:jc w:val="both"/>
        <w:rPr>
          <w:sz w:val="24"/>
          <w:szCs w:val="24"/>
        </w:rPr>
      </w:pPr>
      <w:r>
        <w:rPr>
          <w:sz w:val="24"/>
          <w:szCs w:val="24"/>
        </w:rPr>
        <w:t xml:space="preserve">Expression of </w:t>
      </w:r>
      <w:r w:rsidR="0085694D">
        <w:rPr>
          <w:sz w:val="24"/>
          <w:szCs w:val="24"/>
        </w:rPr>
        <w:t>Interest (</w:t>
      </w:r>
      <w:r>
        <w:rPr>
          <w:sz w:val="24"/>
          <w:szCs w:val="24"/>
        </w:rPr>
        <w:t xml:space="preserve">EOI) will be evaluated or selected in accordance with the Quality and Cost Based Selection (QCBS) method set out in the Public Procurement and Disposal </w:t>
      </w:r>
      <w:r w:rsidR="00055094">
        <w:rPr>
          <w:sz w:val="24"/>
          <w:szCs w:val="24"/>
        </w:rPr>
        <w:t xml:space="preserve">of Asset Act No 7 </w:t>
      </w:r>
      <w:r w:rsidR="00103627">
        <w:rPr>
          <w:sz w:val="24"/>
          <w:szCs w:val="24"/>
        </w:rPr>
        <w:t>of 20</w:t>
      </w:r>
      <w:r w:rsidR="00055094">
        <w:rPr>
          <w:sz w:val="24"/>
          <w:szCs w:val="24"/>
        </w:rPr>
        <w:t>25</w:t>
      </w:r>
      <w:r w:rsidR="00103627">
        <w:rPr>
          <w:sz w:val="24"/>
          <w:szCs w:val="24"/>
        </w:rPr>
        <w:t xml:space="preserve"> and Public Procurement regulations 2020 of the Republic of Malawi under </w:t>
      </w:r>
      <w:r w:rsidR="00020EFD">
        <w:rPr>
          <w:sz w:val="24"/>
          <w:szCs w:val="24"/>
        </w:rPr>
        <w:t>National</w:t>
      </w:r>
      <w:r w:rsidR="00103627">
        <w:rPr>
          <w:sz w:val="24"/>
          <w:szCs w:val="24"/>
        </w:rPr>
        <w:t xml:space="preserve"> Competitive Bidding (</w:t>
      </w:r>
      <w:r w:rsidR="00020EFD">
        <w:rPr>
          <w:sz w:val="24"/>
          <w:szCs w:val="24"/>
        </w:rPr>
        <w:t>N</w:t>
      </w:r>
      <w:r w:rsidR="00103627">
        <w:rPr>
          <w:sz w:val="24"/>
          <w:szCs w:val="24"/>
        </w:rPr>
        <w:t>CB) Procedures</w:t>
      </w:r>
      <w:r w:rsidR="0085694D">
        <w:rPr>
          <w:sz w:val="24"/>
          <w:szCs w:val="24"/>
        </w:rPr>
        <w:t>.</w:t>
      </w:r>
    </w:p>
    <w:p w14:paraId="572FE7BC" w14:textId="77777777" w:rsidR="0085694D" w:rsidRDefault="0085694D" w:rsidP="0085694D">
      <w:pPr>
        <w:jc w:val="both"/>
        <w:rPr>
          <w:sz w:val="24"/>
          <w:szCs w:val="24"/>
        </w:rPr>
      </w:pPr>
    </w:p>
    <w:p w14:paraId="4DBD8DE1" w14:textId="238C4496" w:rsidR="0062097F" w:rsidRDefault="00103627" w:rsidP="0085694D">
      <w:pPr>
        <w:jc w:val="both"/>
        <w:rPr>
          <w:bCs/>
          <w:sz w:val="24"/>
          <w:szCs w:val="24"/>
        </w:rPr>
      </w:pPr>
      <w:r>
        <w:rPr>
          <w:bCs/>
          <w:sz w:val="24"/>
          <w:szCs w:val="24"/>
        </w:rPr>
        <w:t>Participation is open to all eligible bidders</w:t>
      </w:r>
    </w:p>
    <w:p w14:paraId="3F76EA2D" w14:textId="77777777" w:rsidR="0085694D" w:rsidRPr="0085694D" w:rsidRDefault="0085694D" w:rsidP="0085694D">
      <w:pPr>
        <w:jc w:val="both"/>
        <w:rPr>
          <w:sz w:val="24"/>
          <w:szCs w:val="24"/>
        </w:rPr>
      </w:pPr>
    </w:p>
    <w:p w14:paraId="7BF8D97C" w14:textId="77777777" w:rsidR="00103627" w:rsidRPr="00CB1E2A" w:rsidRDefault="00103627" w:rsidP="00CB1E2A">
      <w:pPr>
        <w:numPr>
          <w:ilvl w:val="0"/>
          <w:numId w:val="9"/>
        </w:numPr>
        <w:jc w:val="both"/>
        <w:rPr>
          <w:b/>
          <w:bCs/>
          <w:sz w:val="24"/>
          <w:szCs w:val="24"/>
        </w:rPr>
      </w:pPr>
      <w:r w:rsidRPr="00CB1E2A">
        <w:rPr>
          <w:b/>
          <w:bCs/>
          <w:sz w:val="24"/>
          <w:szCs w:val="24"/>
        </w:rPr>
        <w:t xml:space="preserve"> SUBMISSION OF EXPRESSION OF INTEREST</w:t>
      </w:r>
    </w:p>
    <w:p w14:paraId="14BC67B4" w14:textId="77777777" w:rsidR="00103627" w:rsidRDefault="00103627" w:rsidP="00B4139A">
      <w:pPr>
        <w:pStyle w:val="ListParagraph"/>
        <w:ind w:left="0"/>
        <w:rPr>
          <w:sz w:val="22"/>
          <w:szCs w:val="22"/>
        </w:rPr>
      </w:pPr>
      <w:r>
        <w:rPr>
          <w:sz w:val="22"/>
          <w:szCs w:val="22"/>
        </w:rPr>
        <w:t xml:space="preserve">Interested eligible firms may submit expression of Interest </w:t>
      </w:r>
      <w:r w:rsidRPr="0093137A">
        <w:rPr>
          <w:sz w:val="22"/>
          <w:szCs w:val="22"/>
        </w:rPr>
        <w:t xml:space="preserve">to </w:t>
      </w:r>
      <w:r w:rsidR="00981B19" w:rsidRPr="0093137A">
        <w:rPr>
          <w:sz w:val="22"/>
          <w:szCs w:val="22"/>
        </w:rPr>
        <w:t>Cent</w:t>
      </w:r>
      <w:r w:rsidR="0093137A">
        <w:rPr>
          <w:sz w:val="22"/>
          <w:szCs w:val="22"/>
        </w:rPr>
        <w:t>r</w:t>
      </w:r>
      <w:r w:rsidR="00981B19" w:rsidRPr="0093137A">
        <w:rPr>
          <w:sz w:val="22"/>
          <w:szCs w:val="22"/>
        </w:rPr>
        <w:t>al Region Water Board</w:t>
      </w:r>
      <w:r>
        <w:rPr>
          <w:sz w:val="22"/>
          <w:szCs w:val="22"/>
        </w:rPr>
        <w:t xml:space="preserve"> stating their interest, attach the following documents;</w:t>
      </w:r>
    </w:p>
    <w:p w14:paraId="1AE32F65" w14:textId="77777777" w:rsidR="00103627" w:rsidRDefault="00103627" w:rsidP="00B4139A">
      <w:pPr>
        <w:pStyle w:val="ListParagraph"/>
        <w:ind w:left="0"/>
        <w:rPr>
          <w:sz w:val="22"/>
          <w:szCs w:val="22"/>
        </w:rPr>
      </w:pPr>
    </w:p>
    <w:p w14:paraId="189E08B7" w14:textId="77777777" w:rsidR="00103627" w:rsidRDefault="00103627" w:rsidP="00C82CE0">
      <w:pPr>
        <w:pStyle w:val="ListParagraph"/>
        <w:numPr>
          <w:ilvl w:val="0"/>
          <w:numId w:val="16"/>
        </w:numPr>
        <w:rPr>
          <w:sz w:val="22"/>
          <w:szCs w:val="22"/>
        </w:rPr>
      </w:pPr>
      <w:r>
        <w:rPr>
          <w:sz w:val="22"/>
          <w:szCs w:val="22"/>
        </w:rPr>
        <w:t>Copy of Certificate of Incorporation</w:t>
      </w:r>
    </w:p>
    <w:p w14:paraId="01C111DA" w14:textId="77777777" w:rsidR="00103627" w:rsidRDefault="00103627" w:rsidP="00C82CE0">
      <w:pPr>
        <w:pStyle w:val="ListParagraph"/>
        <w:numPr>
          <w:ilvl w:val="0"/>
          <w:numId w:val="16"/>
        </w:numPr>
        <w:rPr>
          <w:sz w:val="22"/>
          <w:szCs w:val="22"/>
        </w:rPr>
      </w:pPr>
      <w:r>
        <w:rPr>
          <w:sz w:val="22"/>
          <w:szCs w:val="22"/>
        </w:rPr>
        <w:t>Company profile</w:t>
      </w:r>
    </w:p>
    <w:p w14:paraId="66D6829A" w14:textId="77777777" w:rsidR="00103627" w:rsidRDefault="00103627" w:rsidP="00C82CE0">
      <w:pPr>
        <w:pStyle w:val="ListParagraph"/>
        <w:numPr>
          <w:ilvl w:val="0"/>
          <w:numId w:val="16"/>
        </w:numPr>
        <w:rPr>
          <w:sz w:val="22"/>
          <w:szCs w:val="22"/>
        </w:rPr>
      </w:pPr>
      <w:r>
        <w:rPr>
          <w:sz w:val="22"/>
          <w:szCs w:val="22"/>
        </w:rPr>
        <w:t>Company Brochures</w:t>
      </w:r>
    </w:p>
    <w:p w14:paraId="4E5D46CE" w14:textId="77777777" w:rsidR="00C82CE0" w:rsidRDefault="00C82CE0" w:rsidP="00C82CE0">
      <w:pPr>
        <w:pStyle w:val="ListParagraph"/>
        <w:numPr>
          <w:ilvl w:val="0"/>
          <w:numId w:val="16"/>
        </w:numPr>
        <w:rPr>
          <w:sz w:val="22"/>
          <w:szCs w:val="22"/>
        </w:rPr>
      </w:pPr>
      <w:r>
        <w:rPr>
          <w:sz w:val="22"/>
          <w:szCs w:val="22"/>
        </w:rPr>
        <w:lastRenderedPageBreak/>
        <w:t>List of previous similar assignments done in the past five years</w:t>
      </w:r>
    </w:p>
    <w:p w14:paraId="6B723D27" w14:textId="32C025FD" w:rsidR="00C82CE0" w:rsidRDefault="00C82CE0" w:rsidP="00C82CE0">
      <w:pPr>
        <w:pStyle w:val="ListParagraph"/>
        <w:numPr>
          <w:ilvl w:val="0"/>
          <w:numId w:val="16"/>
        </w:numPr>
        <w:rPr>
          <w:sz w:val="22"/>
          <w:szCs w:val="22"/>
        </w:rPr>
      </w:pPr>
      <w:r>
        <w:rPr>
          <w:sz w:val="22"/>
          <w:szCs w:val="22"/>
        </w:rPr>
        <w:t>Curriculum</w:t>
      </w:r>
      <w:r w:rsidR="0085694D">
        <w:rPr>
          <w:sz w:val="22"/>
          <w:szCs w:val="22"/>
        </w:rPr>
        <w:t xml:space="preserve"> </w:t>
      </w:r>
      <w:r>
        <w:rPr>
          <w:sz w:val="22"/>
          <w:szCs w:val="22"/>
        </w:rPr>
        <w:t>Vitae</w:t>
      </w:r>
      <w:r w:rsidR="0085694D">
        <w:rPr>
          <w:sz w:val="22"/>
          <w:szCs w:val="22"/>
        </w:rPr>
        <w:t xml:space="preserve"> </w:t>
      </w:r>
      <w:r>
        <w:rPr>
          <w:sz w:val="22"/>
          <w:szCs w:val="22"/>
        </w:rPr>
        <w:t>(CVs) of key personnel</w:t>
      </w:r>
    </w:p>
    <w:p w14:paraId="18A0E5B9" w14:textId="77777777" w:rsidR="00C82CE0" w:rsidRDefault="00C82CE0" w:rsidP="00C82CE0">
      <w:pPr>
        <w:pStyle w:val="ListParagraph"/>
        <w:numPr>
          <w:ilvl w:val="0"/>
          <w:numId w:val="16"/>
        </w:numPr>
        <w:rPr>
          <w:sz w:val="22"/>
          <w:szCs w:val="22"/>
        </w:rPr>
      </w:pPr>
      <w:r>
        <w:rPr>
          <w:sz w:val="22"/>
          <w:szCs w:val="22"/>
        </w:rPr>
        <w:t>Copy of Tax Clearance Certificate TCC from Malawi Revenue Authority(MRA)</w:t>
      </w:r>
    </w:p>
    <w:p w14:paraId="6F99BB0D" w14:textId="77777777" w:rsidR="00C82CE0" w:rsidRDefault="00C82CE0" w:rsidP="00C82CE0">
      <w:pPr>
        <w:pStyle w:val="ListParagraph"/>
        <w:numPr>
          <w:ilvl w:val="0"/>
          <w:numId w:val="16"/>
        </w:numPr>
        <w:rPr>
          <w:sz w:val="22"/>
          <w:szCs w:val="22"/>
        </w:rPr>
      </w:pPr>
      <w:r>
        <w:rPr>
          <w:sz w:val="22"/>
          <w:szCs w:val="22"/>
        </w:rPr>
        <w:t>Audited Financial statements for the past three years</w:t>
      </w:r>
    </w:p>
    <w:p w14:paraId="77A9E18C" w14:textId="77777777" w:rsidR="00C82CE0" w:rsidRDefault="00C82CE0" w:rsidP="00C82CE0">
      <w:pPr>
        <w:pStyle w:val="ListParagraph"/>
        <w:rPr>
          <w:sz w:val="22"/>
          <w:szCs w:val="22"/>
        </w:rPr>
      </w:pPr>
    </w:p>
    <w:p w14:paraId="4B3EB391" w14:textId="77777777" w:rsidR="00C82CE0" w:rsidRDefault="00C82CE0" w:rsidP="00C82CE0">
      <w:pPr>
        <w:pStyle w:val="ListParagraph"/>
        <w:rPr>
          <w:sz w:val="22"/>
          <w:szCs w:val="22"/>
        </w:rPr>
      </w:pPr>
    </w:p>
    <w:p w14:paraId="3F7B9752" w14:textId="77777777" w:rsidR="00C82CE0" w:rsidRDefault="00C82CE0" w:rsidP="00C82CE0">
      <w:pPr>
        <w:pStyle w:val="ListParagraph"/>
        <w:ind w:left="0"/>
        <w:rPr>
          <w:sz w:val="22"/>
          <w:szCs w:val="22"/>
        </w:rPr>
      </w:pPr>
      <w:r>
        <w:rPr>
          <w:sz w:val="22"/>
          <w:szCs w:val="22"/>
        </w:rPr>
        <w:t>Joint ventures and/or ass</w:t>
      </w:r>
      <w:r w:rsidR="00952C3F">
        <w:rPr>
          <w:sz w:val="22"/>
          <w:szCs w:val="22"/>
        </w:rPr>
        <w:t xml:space="preserve">ociation with local consultants are </w:t>
      </w:r>
      <w:r w:rsidR="00C31A8B">
        <w:rPr>
          <w:sz w:val="22"/>
          <w:szCs w:val="22"/>
        </w:rPr>
        <w:t>encouraged. Further</w:t>
      </w:r>
      <w:r w:rsidR="00952C3F">
        <w:rPr>
          <w:sz w:val="22"/>
          <w:szCs w:val="22"/>
        </w:rPr>
        <w:t xml:space="preserve"> information can be obtained at the address below during Office hours from 08;00 hours to 12;00</w:t>
      </w:r>
      <w:r w:rsidR="00FF1FFA">
        <w:rPr>
          <w:sz w:val="22"/>
          <w:szCs w:val="22"/>
        </w:rPr>
        <w:t>,</w:t>
      </w:r>
      <w:r w:rsidR="00952C3F">
        <w:rPr>
          <w:sz w:val="22"/>
          <w:szCs w:val="22"/>
        </w:rPr>
        <w:t xml:space="preserve"> 13;00 </w:t>
      </w:r>
      <w:r w:rsidR="00C31A8B">
        <w:rPr>
          <w:sz w:val="22"/>
          <w:szCs w:val="22"/>
        </w:rPr>
        <w:t>to 1</w:t>
      </w:r>
      <w:r w:rsidR="0093137A">
        <w:rPr>
          <w:sz w:val="22"/>
          <w:szCs w:val="22"/>
        </w:rPr>
        <w:t>6</w:t>
      </w:r>
      <w:r w:rsidR="00C31A8B">
        <w:rPr>
          <w:sz w:val="22"/>
          <w:szCs w:val="22"/>
        </w:rPr>
        <w:t>;</w:t>
      </w:r>
      <w:r w:rsidR="0093137A">
        <w:rPr>
          <w:sz w:val="22"/>
          <w:szCs w:val="22"/>
        </w:rPr>
        <w:t>3</w:t>
      </w:r>
      <w:r w:rsidR="00C31A8B">
        <w:rPr>
          <w:sz w:val="22"/>
          <w:szCs w:val="22"/>
        </w:rPr>
        <w:t>0 hours, Monday to Friday, except national Public holidays.</w:t>
      </w:r>
    </w:p>
    <w:p w14:paraId="0368EFDF" w14:textId="77777777" w:rsidR="00103627" w:rsidRDefault="00103627" w:rsidP="00B4139A">
      <w:pPr>
        <w:pStyle w:val="ListParagraph"/>
        <w:ind w:left="0"/>
        <w:rPr>
          <w:sz w:val="22"/>
          <w:szCs w:val="22"/>
        </w:rPr>
      </w:pPr>
    </w:p>
    <w:p w14:paraId="6BC6F1A3" w14:textId="53894260" w:rsidR="0062097F" w:rsidRDefault="00103627" w:rsidP="00B4139A">
      <w:pPr>
        <w:pStyle w:val="ListParagraph"/>
        <w:ind w:left="0"/>
        <w:rPr>
          <w:sz w:val="22"/>
          <w:szCs w:val="22"/>
        </w:rPr>
      </w:pPr>
      <w:r>
        <w:rPr>
          <w:sz w:val="22"/>
          <w:szCs w:val="22"/>
        </w:rPr>
        <w:t xml:space="preserve"> </w:t>
      </w:r>
      <w:r w:rsidR="00FF1FFA">
        <w:rPr>
          <w:sz w:val="22"/>
          <w:szCs w:val="22"/>
        </w:rPr>
        <w:t xml:space="preserve">Expression of Interest must be delivered in a written form to the address below </w:t>
      </w:r>
      <w:r w:rsidR="00FC54E9">
        <w:rPr>
          <w:sz w:val="22"/>
          <w:szCs w:val="22"/>
        </w:rPr>
        <w:t xml:space="preserve">by </w:t>
      </w:r>
      <w:r w:rsidR="00631008">
        <w:rPr>
          <w:b/>
          <w:sz w:val="22"/>
          <w:szCs w:val="22"/>
        </w:rPr>
        <w:t>Tuesday 20</w:t>
      </w:r>
      <w:r w:rsidR="00631008" w:rsidRPr="00631008">
        <w:rPr>
          <w:b/>
          <w:sz w:val="22"/>
          <w:szCs w:val="22"/>
          <w:vertAlign w:val="superscript"/>
        </w:rPr>
        <w:t>th</w:t>
      </w:r>
      <w:r w:rsidR="00631008">
        <w:rPr>
          <w:b/>
          <w:sz w:val="22"/>
          <w:szCs w:val="22"/>
        </w:rPr>
        <w:t xml:space="preserve"> May 2025</w:t>
      </w:r>
      <w:r w:rsidR="00FF1FFA" w:rsidRPr="008D2F01">
        <w:rPr>
          <w:sz w:val="22"/>
          <w:szCs w:val="22"/>
        </w:rPr>
        <w:t xml:space="preserve"> </w:t>
      </w:r>
      <w:r w:rsidR="00FF1FFA">
        <w:rPr>
          <w:sz w:val="22"/>
          <w:szCs w:val="22"/>
        </w:rPr>
        <w:t>before 1</w:t>
      </w:r>
      <w:r w:rsidR="000435F6">
        <w:rPr>
          <w:sz w:val="22"/>
          <w:szCs w:val="22"/>
        </w:rPr>
        <w:t>0</w:t>
      </w:r>
      <w:r w:rsidR="00FF1FFA">
        <w:rPr>
          <w:sz w:val="22"/>
          <w:szCs w:val="22"/>
        </w:rPr>
        <w:t>:00</w:t>
      </w:r>
      <w:r w:rsidR="00631008">
        <w:rPr>
          <w:sz w:val="22"/>
          <w:szCs w:val="22"/>
        </w:rPr>
        <w:t xml:space="preserve"> hours</w:t>
      </w:r>
      <w:r w:rsidR="00FF1FFA">
        <w:rPr>
          <w:sz w:val="22"/>
          <w:szCs w:val="22"/>
        </w:rPr>
        <w:t xml:space="preserve"> local time.</w:t>
      </w:r>
    </w:p>
    <w:p w14:paraId="4A30D9D3" w14:textId="77777777" w:rsidR="00CB5EDD" w:rsidRDefault="00CB5EDD" w:rsidP="00B4139A">
      <w:pPr>
        <w:pStyle w:val="ListParagraph"/>
        <w:ind w:left="0"/>
        <w:rPr>
          <w:sz w:val="22"/>
          <w:szCs w:val="22"/>
        </w:rPr>
      </w:pPr>
    </w:p>
    <w:p w14:paraId="4F2144CD" w14:textId="77777777" w:rsidR="00CB5EDD" w:rsidRPr="00092446" w:rsidRDefault="00CB5EDD" w:rsidP="00B4139A">
      <w:pPr>
        <w:pStyle w:val="ListParagraph"/>
        <w:ind w:left="0"/>
        <w:rPr>
          <w:b/>
          <w:sz w:val="22"/>
          <w:szCs w:val="22"/>
        </w:rPr>
      </w:pPr>
      <w:r>
        <w:rPr>
          <w:sz w:val="22"/>
          <w:szCs w:val="22"/>
        </w:rPr>
        <w:t>Sealed expression of interest must be submitted to the Office of;</w:t>
      </w:r>
    </w:p>
    <w:p w14:paraId="4A593B72" w14:textId="77777777" w:rsidR="0062097F" w:rsidRPr="00092446" w:rsidRDefault="0062097F" w:rsidP="0062097F">
      <w:pPr>
        <w:pStyle w:val="ListParagraph"/>
        <w:rPr>
          <w:b/>
          <w:sz w:val="22"/>
          <w:szCs w:val="22"/>
        </w:rPr>
      </w:pPr>
    </w:p>
    <w:p w14:paraId="5C4A6F7C" w14:textId="77777777" w:rsidR="00FC54E9" w:rsidRPr="00FC54E9" w:rsidRDefault="00FC54E9" w:rsidP="00FC54E9">
      <w:pPr>
        <w:pStyle w:val="ListParagraph"/>
        <w:rPr>
          <w:b/>
          <w:sz w:val="22"/>
          <w:szCs w:val="22"/>
        </w:rPr>
      </w:pPr>
      <w:r w:rsidRPr="00FC54E9">
        <w:rPr>
          <w:b/>
          <w:sz w:val="22"/>
          <w:szCs w:val="22"/>
        </w:rPr>
        <w:t>Chief Executive Officer</w:t>
      </w:r>
    </w:p>
    <w:p w14:paraId="2EA3D78B" w14:textId="77777777" w:rsidR="00FC54E9" w:rsidRPr="00FC54E9" w:rsidRDefault="00FC54E9" w:rsidP="00FC54E9">
      <w:pPr>
        <w:pStyle w:val="ListParagraph"/>
        <w:rPr>
          <w:b/>
          <w:sz w:val="22"/>
          <w:szCs w:val="22"/>
        </w:rPr>
      </w:pPr>
      <w:r w:rsidRPr="00FC54E9">
        <w:rPr>
          <w:b/>
          <w:sz w:val="22"/>
          <w:szCs w:val="22"/>
        </w:rPr>
        <w:t>Attn: Chairperson – Internal Procurement and Disposal Committee</w:t>
      </w:r>
    </w:p>
    <w:p w14:paraId="5E90ADC3" w14:textId="77777777" w:rsidR="00FC54E9" w:rsidRPr="00FC54E9" w:rsidRDefault="00FC54E9" w:rsidP="00FC54E9">
      <w:pPr>
        <w:pStyle w:val="ListParagraph"/>
        <w:rPr>
          <w:b/>
          <w:sz w:val="22"/>
          <w:szCs w:val="22"/>
        </w:rPr>
      </w:pPr>
      <w:r w:rsidRPr="00FC54E9">
        <w:rPr>
          <w:b/>
          <w:sz w:val="22"/>
          <w:szCs w:val="22"/>
        </w:rPr>
        <w:t>Central Region Water Board</w:t>
      </w:r>
    </w:p>
    <w:p w14:paraId="6F66E981" w14:textId="77777777" w:rsidR="00FC54E9" w:rsidRPr="00FC54E9" w:rsidRDefault="00FC54E9" w:rsidP="00FC54E9">
      <w:pPr>
        <w:pStyle w:val="ListParagraph"/>
        <w:rPr>
          <w:b/>
          <w:sz w:val="22"/>
          <w:szCs w:val="22"/>
        </w:rPr>
      </w:pPr>
      <w:r w:rsidRPr="00FC54E9">
        <w:rPr>
          <w:b/>
          <w:sz w:val="22"/>
          <w:szCs w:val="22"/>
        </w:rPr>
        <w:t>Murry Road, Off Paul Kagame Highway</w:t>
      </w:r>
    </w:p>
    <w:p w14:paraId="5A18E7A2" w14:textId="77777777" w:rsidR="00FC54E9" w:rsidRPr="00FC54E9" w:rsidRDefault="00FC54E9" w:rsidP="00FC54E9">
      <w:pPr>
        <w:pStyle w:val="ListParagraph"/>
        <w:rPr>
          <w:b/>
          <w:sz w:val="22"/>
          <w:szCs w:val="22"/>
        </w:rPr>
      </w:pPr>
      <w:r w:rsidRPr="00FC54E9">
        <w:rPr>
          <w:b/>
          <w:sz w:val="22"/>
          <w:szCs w:val="22"/>
        </w:rPr>
        <w:t>P. Bag 59</w:t>
      </w:r>
    </w:p>
    <w:p w14:paraId="087B0FBE" w14:textId="77777777" w:rsidR="00FC54E9" w:rsidRPr="00FC54E9" w:rsidRDefault="00FC54E9" w:rsidP="00FC54E9">
      <w:pPr>
        <w:pStyle w:val="ListParagraph"/>
        <w:rPr>
          <w:b/>
          <w:sz w:val="22"/>
          <w:szCs w:val="22"/>
        </w:rPr>
      </w:pPr>
      <w:r w:rsidRPr="00FC54E9">
        <w:rPr>
          <w:b/>
          <w:sz w:val="22"/>
          <w:szCs w:val="22"/>
        </w:rPr>
        <w:t>Lilongwe</w:t>
      </w:r>
    </w:p>
    <w:p w14:paraId="74178FFC" w14:textId="77777777" w:rsidR="00D02B9B" w:rsidRDefault="00FC54E9" w:rsidP="00FC54E9">
      <w:pPr>
        <w:pStyle w:val="ListParagraph"/>
        <w:rPr>
          <w:b/>
          <w:sz w:val="22"/>
          <w:szCs w:val="22"/>
        </w:rPr>
      </w:pPr>
      <w:r w:rsidRPr="00FC54E9">
        <w:rPr>
          <w:b/>
          <w:sz w:val="22"/>
          <w:szCs w:val="22"/>
        </w:rPr>
        <w:t>MALAWI</w:t>
      </w:r>
    </w:p>
    <w:p w14:paraId="46FBBDF1" w14:textId="77777777" w:rsidR="00FC54E9" w:rsidRPr="00092446" w:rsidRDefault="00FC54E9" w:rsidP="00FC54E9">
      <w:pPr>
        <w:pStyle w:val="ListParagraph"/>
        <w:rPr>
          <w:b/>
          <w:sz w:val="22"/>
          <w:szCs w:val="22"/>
        </w:rPr>
      </w:pPr>
    </w:p>
    <w:p w14:paraId="42B2A915" w14:textId="77777777" w:rsidR="0062097F" w:rsidRPr="00092446" w:rsidRDefault="0062097F" w:rsidP="0062097F">
      <w:pPr>
        <w:pStyle w:val="ListParagraph"/>
        <w:rPr>
          <w:b/>
          <w:sz w:val="22"/>
          <w:szCs w:val="22"/>
        </w:rPr>
      </w:pPr>
      <w:r w:rsidRPr="00092446">
        <w:rPr>
          <w:b/>
          <w:sz w:val="22"/>
          <w:szCs w:val="22"/>
        </w:rPr>
        <w:t xml:space="preserve">Phone No: </w:t>
      </w:r>
      <w:r w:rsidR="00AC0A46">
        <w:rPr>
          <w:b/>
          <w:sz w:val="22"/>
          <w:szCs w:val="22"/>
        </w:rPr>
        <w:t>+265</w:t>
      </w:r>
      <w:r w:rsidR="00776521">
        <w:rPr>
          <w:b/>
          <w:sz w:val="22"/>
          <w:szCs w:val="22"/>
        </w:rPr>
        <w:t xml:space="preserve"> </w:t>
      </w:r>
      <w:r w:rsidR="00AC0A46">
        <w:rPr>
          <w:b/>
          <w:sz w:val="22"/>
          <w:szCs w:val="22"/>
        </w:rPr>
        <w:t>(0) 310002128</w:t>
      </w:r>
    </w:p>
    <w:p w14:paraId="5B0D5EFF" w14:textId="77777777" w:rsidR="0062097F" w:rsidRPr="00092446" w:rsidRDefault="0062097F" w:rsidP="0062097F">
      <w:pPr>
        <w:pStyle w:val="ListParagraph"/>
        <w:rPr>
          <w:b/>
          <w:sz w:val="22"/>
          <w:szCs w:val="22"/>
        </w:rPr>
      </w:pPr>
      <w:r w:rsidRPr="00092446">
        <w:rPr>
          <w:b/>
          <w:sz w:val="22"/>
          <w:szCs w:val="22"/>
        </w:rPr>
        <w:t xml:space="preserve">Email: </w:t>
      </w:r>
      <w:hyperlink r:id="rId9" w:history="1">
        <w:r w:rsidRPr="00092446">
          <w:rPr>
            <w:rStyle w:val="Hyperlink"/>
            <w:b/>
            <w:sz w:val="22"/>
            <w:szCs w:val="22"/>
          </w:rPr>
          <w:t>crwb@crwb.org.mw</w:t>
        </w:r>
      </w:hyperlink>
      <w:r w:rsidR="00D02B9B">
        <w:rPr>
          <w:b/>
          <w:sz w:val="22"/>
          <w:szCs w:val="22"/>
        </w:rPr>
        <w:t xml:space="preserve"> </w:t>
      </w:r>
    </w:p>
    <w:p w14:paraId="2B024AB5" w14:textId="77777777" w:rsidR="0062097F" w:rsidRDefault="0062097F" w:rsidP="00D02B9B">
      <w:pPr>
        <w:pStyle w:val="ListParagraph"/>
        <w:ind w:left="0"/>
        <w:rPr>
          <w:b/>
          <w:sz w:val="22"/>
          <w:szCs w:val="22"/>
        </w:rPr>
      </w:pPr>
    </w:p>
    <w:p w14:paraId="11F8D514" w14:textId="77777777" w:rsidR="00941A4E" w:rsidRPr="00092446" w:rsidRDefault="00941A4E" w:rsidP="002C5896">
      <w:pPr>
        <w:jc w:val="both"/>
        <w:rPr>
          <w:sz w:val="24"/>
          <w:szCs w:val="22"/>
        </w:rPr>
      </w:pPr>
    </w:p>
    <w:sectPr w:rsidR="00941A4E" w:rsidRPr="00092446" w:rsidSect="00725D83">
      <w:pgSz w:w="12240" w:h="15840"/>
      <w:pgMar w:top="851" w:right="90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4BF2" w14:textId="77777777" w:rsidR="000F4650" w:rsidRDefault="000F4650" w:rsidP="00BA5AD3">
      <w:r>
        <w:separator/>
      </w:r>
    </w:p>
  </w:endnote>
  <w:endnote w:type="continuationSeparator" w:id="0">
    <w:p w14:paraId="373F880C" w14:textId="77777777" w:rsidR="000F4650" w:rsidRDefault="000F4650" w:rsidP="00BA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1521" w14:textId="77777777" w:rsidR="000F4650" w:rsidRDefault="000F4650" w:rsidP="00BA5AD3">
      <w:r>
        <w:separator/>
      </w:r>
    </w:p>
  </w:footnote>
  <w:footnote w:type="continuationSeparator" w:id="0">
    <w:p w14:paraId="45D0B28F" w14:textId="77777777" w:rsidR="000F4650" w:rsidRDefault="000F4650" w:rsidP="00BA5A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5094"/>
    <w:multiLevelType w:val="hybridMultilevel"/>
    <w:tmpl w:val="C09CA5C6"/>
    <w:lvl w:ilvl="0" w:tplc="3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D68AC"/>
    <w:multiLevelType w:val="hybridMultilevel"/>
    <w:tmpl w:val="206C17D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A4D2A9A"/>
    <w:multiLevelType w:val="multilevel"/>
    <w:tmpl w:val="50121DF4"/>
    <w:lvl w:ilvl="0">
      <w:start w:val="1"/>
      <w:numFmt w:val="decimal"/>
      <w:lvlText w:val="%1."/>
      <w:lvlJc w:val="left"/>
      <w:pPr>
        <w:ind w:left="1080" w:hanging="720"/>
      </w:pPr>
      <w:rPr>
        <w:rFonts w:hint="default"/>
      </w:rPr>
    </w:lvl>
    <w:lvl w:ilvl="1">
      <w:start w:val="18"/>
      <w:numFmt w:val="decimal"/>
      <w:isLgl/>
      <w:lvlText w:val="%1.%2"/>
      <w:lvlJc w:val="left"/>
      <w:pPr>
        <w:ind w:left="3390" w:hanging="420"/>
      </w:pPr>
      <w:rPr>
        <w:rFonts w:hint="default"/>
      </w:rPr>
    </w:lvl>
    <w:lvl w:ilvl="2">
      <w:start w:val="1"/>
      <w:numFmt w:val="decimal"/>
      <w:isLgl/>
      <w:lvlText w:val="%1.%2.%3"/>
      <w:lvlJc w:val="left"/>
      <w:pPr>
        <w:ind w:left="6300" w:hanging="720"/>
      </w:pPr>
      <w:rPr>
        <w:rFonts w:hint="default"/>
      </w:rPr>
    </w:lvl>
    <w:lvl w:ilvl="3">
      <w:start w:val="1"/>
      <w:numFmt w:val="decimal"/>
      <w:isLgl/>
      <w:lvlText w:val="%1.%2.%3.%4"/>
      <w:lvlJc w:val="left"/>
      <w:pPr>
        <w:ind w:left="8910" w:hanging="720"/>
      </w:pPr>
      <w:rPr>
        <w:rFonts w:hint="default"/>
      </w:rPr>
    </w:lvl>
    <w:lvl w:ilvl="4">
      <w:start w:val="1"/>
      <w:numFmt w:val="decimal"/>
      <w:isLgl/>
      <w:lvlText w:val="%1.%2.%3.%4.%5"/>
      <w:lvlJc w:val="left"/>
      <w:pPr>
        <w:ind w:left="11880" w:hanging="1080"/>
      </w:pPr>
      <w:rPr>
        <w:rFonts w:hint="default"/>
      </w:rPr>
    </w:lvl>
    <w:lvl w:ilvl="5">
      <w:start w:val="1"/>
      <w:numFmt w:val="decimal"/>
      <w:isLgl/>
      <w:lvlText w:val="%1.%2.%3.%4.%5.%6"/>
      <w:lvlJc w:val="left"/>
      <w:pPr>
        <w:ind w:left="14490" w:hanging="1080"/>
      </w:pPr>
      <w:rPr>
        <w:rFonts w:hint="default"/>
      </w:rPr>
    </w:lvl>
    <w:lvl w:ilvl="6">
      <w:start w:val="1"/>
      <w:numFmt w:val="decimal"/>
      <w:isLgl/>
      <w:lvlText w:val="%1.%2.%3.%4.%5.%6.%7"/>
      <w:lvlJc w:val="left"/>
      <w:pPr>
        <w:ind w:left="17460" w:hanging="1440"/>
      </w:pPr>
      <w:rPr>
        <w:rFonts w:hint="default"/>
      </w:rPr>
    </w:lvl>
    <w:lvl w:ilvl="7">
      <w:start w:val="1"/>
      <w:numFmt w:val="decimal"/>
      <w:isLgl/>
      <w:lvlText w:val="%1.%2.%3.%4.%5.%6.%7.%8"/>
      <w:lvlJc w:val="left"/>
      <w:pPr>
        <w:ind w:left="20070" w:hanging="1440"/>
      </w:pPr>
      <w:rPr>
        <w:rFonts w:hint="default"/>
      </w:rPr>
    </w:lvl>
    <w:lvl w:ilvl="8">
      <w:start w:val="1"/>
      <w:numFmt w:val="decimal"/>
      <w:isLgl/>
      <w:lvlText w:val="%1.%2.%3.%4.%5.%6.%7.%8.%9"/>
      <w:lvlJc w:val="left"/>
      <w:pPr>
        <w:ind w:left="23040" w:hanging="1800"/>
      </w:pPr>
      <w:rPr>
        <w:rFonts w:hint="default"/>
      </w:rPr>
    </w:lvl>
  </w:abstractNum>
  <w:abstractNum w:abstractNumId="3" w15:restartNumberingAfterBreak="0">
    <w:nsid w:val="217D6844"/>
    <w:multiLevelType w:val="hybridMultilevel"/>
    <w:tmpl w:val="D2384A26"/>
    <w:lvl w:ilvl="0" w:tplc="AA84110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1D4D98"/>
    <w:multiLevelType w:val="hybridMultilevel"/>
    <w:tmpl w:val="239C9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56C16"/>
    <w:multiLevelType w:val="hybridMultilevel"/>
    <w:tmpl w:val="0FEC45F0"/>
    <w:lvl w:ilvl="0" w:tplc="69F43020">
      <w:start w:val="1"/>
      <w:numFmt w:val="decimal"/>
      <w:lvlText w:val="%1."/>
      <w:lvlJc w:val="left"/>
      <w:pPr>
        <w:ind w:left="45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92040"/>
    <w:multiLevelType w:val="hybridMultilevel"/>
    <w:tmpl w:val="AB5C8668"/>
    <w:lvl w:ilvl="0" w:tplc="1CBCC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06C7A"/>
    <w:multiLevelType w:val="multilevel"/>
    <w:tmpl w:val="C83A122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22E68F6"/>
    <w:multiLevelType w:val="hybridMultilevel"/>
    <w:tmpl w:val="FCF02656"/>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AB943DB"/>
    <w:multiLevelType w:val="hybridMultilevel"/>
    <w:tmpl w:val="77BA9A20"/>
    <w:lvl w:ilvl="0" w:tplc="CC22DA7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55116"/>
    <w:multiLevelType w:val="hybridMultilevel"/>
    <w:tmpl w:val="25663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CC6F97"/>
    <w:multiLevelType w:val="hybridMultilevel"/>
    <w:tmpl w:val="69E29698"/>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679474D6"/>
    <w:multiLevelType w:val="hybridMultilevel"/>
    <w:tmpl w:val="77BA9A20"/>
    <w:lvl w:ilvl="0" w:tplc="CC22DA7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5107D"/>
    <w:multiLevelType w:val="hybridMultilevel"/>
    <w:tmpl w:val="B59A5C50"/>
    <w:lvl w:ilvl="0" w:tplc="A830DF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5532D6"/>
    <w:multiLevelType w:val="hybridMultilevel"/>
    <w:tmpl w:val="F6C0C41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72402FF"/>
    <w:multiLevelType w:val="hybridMultilevel"/>
    <w:tmpl w:val="1D049BA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7E8D3F79"/>
    <w:multiLevelType w:val="hybridMultilevel"/>
    <w:tmpl w:val="6818E6D2"/>
    <w:lvl w:ilvl="0" w:tplc="08090017">
      <w:start w:val="1"/>
      <w:numFmt w:val="lowerLetter"/>
      <w:lvlText w:val="%1)"/>
      <w:lvlJc w:val="left"/>
      <w:pPr>
        <w:tabs>
          <w:tab w:val="num" w:pos="2160"/>
        </w:tabs>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9"/>
  </w:num>
  <w:num w:numId="5">
    <w:abstractNumId w:val="12"/>
  </w:num>
  <w:num w:numId="6">
    <w:abstractNumId w:val="15"/>
  </w:num>
  <w:num w:numId="7">
    <w:abstractNumId w:val="6"/>
  </w:num>
  <w:num w:numId="8">
    <w:abstractNumId w:val="13"/>
  </w:num>
  <w:num w:numId="9">
    <w:abstractNumId w:val="5"/>
  </w:num>
  <w:num w:numId="10">
    <w:abstractNumId w:val="10"/>
  </w:num>
  <w:num w:numId="11">
    <w:abstractNumId w:val="14"/>
  </w:num>
  <w:num w:numId="12">
    <w:abstractNumId w:val="8"/>
  </w:num>
  <w:num w:numId="13">
    <w:abstractNumId w:val="7"/>
  </w:num>
  <w:num w:numId="14">
    <w:abstractNumId w:val="0"/>
  </w:num>
  <w:num w:numId="15">
    <w:abstractNumId w:val="1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E1"/>
    <w:rsid w:val="00017DEB"/>
    <w:rsid w:val="00020EFD"/>
    <w:rsid w:val="00021B1F"/>
    <w:rsid w:val="00021BE0"/>
    <w:rsid w:val="000309CB"/>
    <w:rsid w:val="00032D5E"/>
    <w:rsid w:val="000435F6"/>
    <w:rsid w:val="00046661"/>
    <w:rsid w:val="00052146"/>
    <w:rsid w:val="00055094"/>
    <w:rsid w:val="00056A2D"/>
    <w:rsid w:val="00057BC7"/>
    <w:rsid w:val="000603AC"/>
    <w:rsid w:val="0006107D"/>
    <w:rsid w:val="00062944"/>
    <w:rsid w:val="00063A35"/>
    <w:rsid w:val="00073F64"/>
    <w:rsid w:val="00077313"/>
    <w:rsid w:val="00080563"/>
    <w:rsid w:val="00086520"/>
    <w:rsid w:val="00092446"/>
    <w:rsid w:val="00094FBF"/>
    <w:rsid w:val="00096EF9"/>
    <w:rsid w:val="000A388A"/>
    <w:rsid w:val="000B4E1A"/>
    <w:rsid w:val="000B722F"/>
    <w:rsid w:val="000C2BD2"/>
    <w:rsid w:val="000D29BF"/>
    <w:rsid w:val="000E2462"/>
    <w:rsid w:val="000E49B1"/>
    <w:rsid w:val="000F4650"/>
    <w:rsid w:val="001024C2"/>
    <w:rsid w:val="00103627"/>
    <w:rsid w:val="001141AE"/>
    <w:rsid w:val="00114D2B"/>
    <w:rsid w:val="00120241"/>
    <w:rsid w:val="001226E7"/>
    <w:rsid w:val="00131265"/>
    <w:rsid w:val="00150DD8"/>
    <w:rsid w:val="001510D1"/>
    <w:rsid w:val="00167109"/>
    <w:rsid w:val="001705C3"/>
    <w:rsid w:val="00181568"/>
    <w:rsid w:val="00187A51"/>
    <w:rsid w:val="001949FA"/>
    <w:rsid w:val="00195FEC"/>
    <w:rsid w:val="00196F37"/>
    <w:rsid w:val="001A44B3"/>
    <w:rsid w:val="001B2A32"/>
    <w:rsid w:val="001B60E4"/>
    <w:rsid w:val="001C60ED"/>
    <w:rsid w:val="001D1979"/>
    <w:rsid w:val="001F3A7D"/>
    <w:rsid w:val="00202F6E"/>
    <w:rsid w:val="0020535C"/>
    <w:rsid w:val="00205901"/>
    <w:rsid w:val="00206EBE"/>
    <w:rsid w:val="0021453C"/>
    <w:rsid w:val="002170A8"/>
    <w:rsid w:val="0022221A"/>
    <w:rsid w:val="00224630"/>
    <w:rsid w:val="002403E4"/>
    <w:rsid w:val="00245761"/>
    <w:rsid w:val="002530AE"/>
    <w:rsid w:val="0026182A"/>
    <w:rsid w:val="00264A2C"/>
    <w:rsid w:val="002652E4"/>
    <w:rsid w:val="00283221"/>
    <w:rsid w:val="002933D7"/>
    <w:rsid w:val="002A350C"/>
    <w:rsid w:val="002A7F1C"/>
    <w:rsid w:val="002B1FE1"/>
    <w:rsid w:val="002B34FB"/>
    <w:rsid w:val="002B3858"/>
    <w:rsid w:val="002C063D"/>
    <w:rsid w:val="002C50A6"/>
    <w:rsid w:val="002C5896"/>
    <w:rsid w:val="002D79AC"/>
    <w:rsid w:val="002F6A8F"/>
    <w:rsid w:val="0032486E"/>
    <w:rsid w:val="00324B26"/>
    <w:rsid w:val="003303D2"/>
    <w:rsid w:val="0033564D"/>
    <w:rsid w:val="00337653"/>
    <w:rsid w:val="0034538B"/>
    <w:rsid w:val="003507A2"/>
    <w:rsid w:val="003517AC"/>
    <w:rsid w:val="0035231E"/>
    <w:rsid w:val="003535A4"/>
    <w:rsid w:val="00380F04"/>
    <w:rsid w:val="003850E4"/>
    <w:rsid w:val="003866C1"/>
    <w:rsid w:val="00391DFF"/>
    <w:rsid w:val="00396166"/>
    <w:rsid w:val="003A4FFA"/>
    <w:rsid w:val="003B1582"/>
    <w:rsid w:val="003C0FA3"/>
    <w:rsid w:val="003C5A15"/>
    <w:rsid w:val="003D0209"/>
    <w:rsid w:val="003D2C6B"/>
    <w:rsid w:val="003E0853"/>
    <w:rsid w:val="003E69AD"/>
    <w:rsid w:val="003F36A3"/>
    <w:rsid w:val="003F6075"/>
    <w:rsid w:val="00402005"/>
    <w:rsid w:val="004114E1"/>
    <w:rsid w:val="0041475C"/>
    <w:rsid w:val="00423F7E"/>
    <w:rsid w:val="00437B3A"/>
    <w:rsid w:val="004432C5"/>
    <w:rsid w:val="00451769"/>
    <w:rsid w:val="00454E98"/>
    <w:rsid w:val="00466C26"/>
    <w:rsid w:val="00485E7A"/>
    <w:rsid w:val="00492B97"/>
    <w:rsid w:val="004977CB"/>
    <w:rsid w:val="004A29D2"/>
    <w:rsid w:val="004C4505"/>
    <w:rsid w:val="004E303B"/>
    <w:rsid w:val="004F0971"/>
    <w:rsid w:val="004F3E1F"/>
    <w:rsid w:val="005123A4"/>
    <w:rsid w:val="00524380"/>
    <w:rsid w:val="005425CB"/>
    <w:rsid w:val="00547826"/>
    <w:rsid w:val="00550F97"/>
    <w:rsid w:val="0055795B"/>
    <w:rsid w:val="00565C89"/>
    <w:rsid w:val="0057067F"/>
    <w:rsid w:val="00580B12"/>
    <w:rsid w:val="00584D4A"/>
    <w:rsid w:val="005A05D2"/>
    <w:rsid w:val="005A36BF"/>
    <w:rsid w:val="005A526A"/>
    <w:rsid w:val="005C19BD"/>
    <w:rsid w:val="005C1C81"/>
    <w:rsid w:val="005C2B05"/>
    <w:rsid w:val="005C34CA"/>
    <w:rsid w:val="005C55C7"/>
    <w:rsid w:val="005D4B42"/>
    <w:rsid w:val="005E0587"/>
    <w:rsid w:val="005F2449"/>
    <w:rsid w:val="006025A6"/>
    <w:rsid w:val="00611C3E"/>
    <w:rsid w:val="00615054"/>
    <w:rsid w:val="006177B0"/>
    <w:rsid w:val="0062097F"/>
    <w:rsid w:val="006236C5"/>
    <w:rsid w:val="00626939"/>
    <w:rsid w:val="00631008"/>
    <w:rsid w:val="006376D6"/>
    <w:rsid w:val="006568A1"/>
    <w:rsid w:val="00667B5F"/>
    <w:rsid w:val="00677C88"/>
    <w:rsid w:val="00684015"/>
    <w:rsid w:val="00684934"/>
    <w:rsid w:val="006A0173"/>
    <w:rsid w:val="006A04AC"/>
    <w:rsid w:val="006A45F8"/>
    <w:rsid w:val="006B18FF"/>
    <w:rsid w:val="006B2AFA"/>
    <w:rsid w:val="006B4337"/>
    <w:rsid w:val="006C7450"/>
    <w:rsid w:val="006C77F0"/>
    <w:rsid w:val="006E00AA"/>
    <w:rsid w:val="006F62DF"/>
    <w:rsid w:val="006F6EF6"/>
    <w:rsid w:val="006F73F1"/>
    <w:rsid w:val="0072522E"/>
    <w:rsid w:val="00725D83"/>
    <w:rsid w:val="007301FC"/>
    <w:rsid w:val="007329A9"/>
    <w:rsid w:val="0074773F"/>
    <w:rsid w:val="007632FE"/>
    <w:rsid w:val="00765CE6"/>
    <w:rsid w:val="00767F77"/>
    <w:rsid w:val="00775FA7"/>
    <w:rsid w:val="00776521"/>
    <w:rsid w:val="00777E78"/>
    <w:rsid w:val="00782C31"/>
    <w:rsid w:val="007B3E37"/>
    <w:rsid w:val="007B5F52"/>
    <w:rsid w:val="007C4D41"/>
    <w:rsid w:val="007D1DFD"/>
    <w:rsid w:val="007D3C25"/>
    <w:rsid w:val="007D62ED"/>
    <w:rsid w:val="00804E9E"/>
    <w:rsid w:val="00806A65"/>
    <w:rsid w:val="00810534"/>
    <w:rsid w:val="00810E43"/>
    <w:rsid w:val="00821323"/>
    <w:rsid w:val="00840F04"/>
    <w:rsid w:val="00841E53"/>
    <w:rsid w:val="00850ACE"/>
    <w:rsid w:val="00851B76"/>
    <w:rsid w:val="0085694D"/>
    <w:rsid w:val="008640FC"/>
    <w:rsid w:val="00870FAB"/>
    <w:rsid w:val="008710E0"/>
    <w:rsid w:val="0087484D"/>
    <w:rsid w:val="00876ABB"/>
    <w:rsid w:val="008A6A08"/>
    <w:rsid w:val="008B0316"/>
    <w:rsid w:val="008B17B8"/>
    <w:rsid w:val="008B391A"/>
    <w:rsid w:val="008C3077"/>
    <w:rsid w:val="008C3AF7"/>
    <w:rsid w:val="008C4889"/>
    <w:rsid w:val="008D2F01"/>
    <w:rsid w:val="008F281F"/>
    <w:rsid w:val="009031FE"/>
    <w:rsid w:val="009046D5"/>
    <w:rsid w:val="0090634C"/>
    <w:rsid w:val="00906D1C"/>
    <w:rsid w:val="0090724D"/>
    <w:rsid w:val="00907905"/>
    <w:rsid w:val="009144DD"/>
    <w:rsid w:val="00923A93"/>
    <w:rsid w:val="00930C82"/>
    <w:rsid w:val="0093137A"/>
    <w:rsid w:val="00941A4E"/>
    <w:rsid w:val="009447FE"/>
    <w:rsid w:val="00946369"/>
    <w:rsid w:val="00952C3F"/>
    <w:rsid w:val="00960E1D"/>
    <w:rsid w:val="00974C12"/>
    <w:rsid w:val="00974E41"/>
    <w:rsid w:val="00981B19"/>
    <w:rsid w:val="00996346"/>
    <w:rsid w:val="00997861"/>
    <w:rsid w:val="009A148C"/>
    <w:rsid w:val="009B33D8"/>
    <w:rsid w:val="009B52F1"/>
    <w:rsid w:val="009D078B"/>
    <w:rsid w:val="009D108D"/>
    <w:rsid w:val="009D3D5D"/>
    <w:rsid w:val="009D56EA"/>
    <w:rsid w:val="009D7482"/>
    <w:rsid w:val="009E118F"/>
    <w:rsid w:val="009F5424"/>
    <w:rsid w:val="009F6379"/>
    <w:rsid w:val="00A0270C"/>
    <w:rsid w:val="00A041DE"/>
    <w:rsid w:val="00A20FC7"/>
    <w:rsid w:val="00A40FDE"/>
    <w:rsid w:val="00A45C8A"/>
    <w:rsid w:val="00A47782"/>
    <w:rsid w:val="00A50234"/>
    <w:rsid w:val="00A53D09"/>
    <w:rsid w:val="00A6363F"/>
    <w:rsid w:val="00A72279"/>
    <w:rsid w:val="00A746E5"/>
    <w:rsid w:val="00A76059"/>
    <w:rsid w:val="00A803DA"/>
    <w:rsid w:val="00AA07B8"/>
    <w:rsid w:val="00AA4D95"/>
    <w:rsid w:val="00AA5743"/>
    <w:rsid w:val="00AB7BD5"/>
    <w:rsid w:val="00AC0A46"/>
    <w:rsid w:val="00AC2C81"/>
    <w:rsid w:val="00AE4B10"/>
    <w:rsid w:val="00AF204B"/>
    <w:rsid w:val="00AF504D"/>
    <w:rsid w:val="00AF5798"/>
    <w:rsid w:val="00B001E7"/>
    <w:rsid w:val="00B1534D"/>
    <w:rsid w:val="00B17B76"/>
    <w:rsid w:val="00B30B88"/>
    <w:rsid w:val="00B4139A"/>
    <w:rsid w:val="00B433CC"/>
    <w:rsid w:val="00B45F00"/>
    <w:rsid w:val="00B45FF4"/>
    <w:rsid w:val="00B50BE1"/>
    <w:rsid w:val="00B53CA4"/>
    <w:rsid w:val="00B61487"/>
    <w:rsid w:val="00B64043"/>
    <w:rsid w:val="00B64971"/>
    <w:rsid w:val="00B65691"/>
    <w:rsid w:val="00B65CD3"/>
    <w:rsid w:val="00B66429"/>
    <w:rsid w:val="00B6706E"/>
    <w:rsid w:val="00B74B16"/>
    <w:rsid w:val="00B74C22"/>
    <w:rsid w:val="00B758F5"/>
    <w:rsid w:val="00B874AC"/>
    <w:rsid w:val="00B94172"/>
    <w:rsid w:val="00BA5AD3"/>
    <w:rsid w:val="00BD23D3"/>
    <w:rsid w:val="00BE57C5"/>
    <w:rsid w:val="00BE66A5"/>
    <w:rsid w:val="00BF18D7"/>
    <w:rsid w:val="00BF317F"/>
    <w:rsid w:val="00C00D5A"/>
    <w:rsid w:val="00C04723"/>
    <w:rsid w:val="00C17D45"/>
    <w:rsid w:val="00C22441"/>
    <w:rsid w:val="00C316B5"/>
    <w:rsid w:val="00C31A8B"/>
    <w:rsid w:val="00C33B87"/>
    <w:rsid w:val="00C45516"/>
    <w:rsid w:val="00C53858"/>
    <w:rsid w:val="00C55024"/>
    <w:rsid w:val="00C61F33"/>
    <w:rsid w:val="00C64759"/>
    <w:rsid w:val="00C6624D"/>
    <w:rsid w:val="00C6792F"/>
    <w:rsid w:val="00C7183D"/>
    <w:rsid w:val="00C72BB9"/>
    <w:rsid w:val="00C72DAE"/>
    <w:rsid w:val="00C800EA"/>
    <w:rsid w:val="00C82CE0"/>
    <w:rsid w:val="00C844B7"/>
    <w:rsid w:val="00C93FCB"/>
    <w:rsid w:val="00C946A7"/>
    <w:rsid w:val="00CA092F"/>
    <w:rsid w:val="00CA6131"/>
    <w:rsid w:val="00CB1E2A"/>
    <w:rsid w:val="00CB408D"/>
    <w:rsid w:val="00CB5EDD"/>
    <w:rsid w:val="00CC0D97"/>
    <w:rsid w:val="00CD18B5"/>
    <w:rsid w:val="00CD3B1C"/>
    <w:rsid w:val="00CF2B19"/>
    <w:rsid w:val="00CF3405"/>
    <w:rsid w:val="00D00222"/>
    <w:rsid w:val="00D02B9B"/>
    <w:rsid w:val="00D0491E"/>
    <w:rsid w:val="00D25AEB"/>
    <w:rsid w:val="00D50FEC"/>
    <w:rsid w:val="00D539BF"/>
    <w:rsid w:val="00D5551B"/>
    <w:rsid w:val="00D85B15"/>
    <w:rsid w:val="00DB0328"/>
    <w:rsid w:val="00DB43BE"/>
    <w:rsid w:val="00DC08F9"/>
    <w:rsid w:val="00DC10EF"/>
    <w:rsid w:val="00DD3255"/>
    <w:rsid w:val="00DE3C96"/>
    <w:rsid w:val="00DE3F21"/>
    <w:rsid w:val="00DF2221"/>
    <w:rsid w:val="00DF47BB"/>
    <w:rsid w:val="00E03ECC"/>
    <w:rsid w:val="00E117FC"/>
    <w:rsid w:val="00E20C01"/>
    <w:rsid w:val="00E21DAF"/>
    <w:rsid w:val="00E23714"/>
    <w:rsid w:val="00E330DD"/>
    <w:rsid w:val="00E3500E"/>
    <w:rsid w:val="00E414E0"/>
    <w:rsid w:val="00E44C3A"/>
    <w:rsid w:val="00E55E16"/>
    <w:rsid w:val="00E66A1F"/>
    <w:rsid w:val="00E72216"/>
    <w:rsid w:val="00E74850"/>
    <w:rsid w:val="00E76E28"/>
    <w:rsid w:val="00E82773"/>
    <w:rsid w:val="00E84567"/>
    <w:rsid w:val="00E8543C"/>
    <w:rsid w:val="00E92D1B"/>
    <w:rsid w:val="00EA6C9F"/>
    <w:rsid w:val="00EB1041"/>
    <w:rsid w:val="00EB721E"/>
    <w:rsid w:val="00EC63C2"/>
    <w:rsid w:val="00EC658B"/>
    <w:rsid w:val="00ED095A"/>
    <w:rsid w:val="00ED5CE5"/>
    <w:rsid w:val="00ED65C6"/>
    <w:rsid w:val="00EE49A1"/>
    <w:rsid w:val="00EE5735"/>
    <w:rsid w:val="00EE57E2"/>
    <w:rsid w:val="00F06EF3"/>
    <w:rsid w:val="00F11CAC"/>
    <w:rsid w:val="00F17B4C"/>
    <w:rsid w:val="00F22051"/>
    <w:rsid w:val="00F25C99"/>
    <w:rsid w:val="00F305FE"/>
    <w:rsid w:val="00F37847"/>
    <w:rsid w:val="00F50FBA"/>
    <w:rsid w:val="00F53FE0"/>
    <w:rsid w:val="00F5411B"/>
    <w:rsid w:val="00F66FEC"/>
    <w:rsid w:val="00F721BE"/>
    <w:rsid w:val="00F74788"/>
    <w:rsid w:val="00F74898"/>
    <w:rsid w:val="00F751CD"/>
    <w:rsid w:val="00F86333"/>
    <w:rsid w:val="00F86834"/>
    <w:rsid w:val="00F9209B"/>
    <w:rsid w:val="00F93B10"/>
    <w:rsid w:val="00FB2D73"/>
    <w:rsid w:val="00FC3966"/>
    <w:rsid w:val="00FC3BEB"/>
    <w:rsid w:val="00FC4886"/>
    <w:rsid w:val="00FC54E9"/>
    <w:rsid w:val="00FC6DD2"/>
    <w:rsid w:val="00FD01F6"/>
    <w:rsid w:val="00FD0328"/>
    <w:rsid w:val="00FD12D4"/>
    <w:rsid w:val="00FD1DE5"/>
    <w:rsid w:val="00FD1E9C"/>
    <w:rsid w:val="00FD2F07"/>
    <w:rsid w:val="00FD6D94"/>
    <w:rsid w:val="00FE79BC"/>
    <w:rsid w:val="00FE7D24"/>
    <w:rsid w:val="00FF00BA"/>
    <w:rsid w:val="00FF1FFA"/>
    <w:rsid w:val="00FF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B2F0"/>
  <w15:chartTrackingRefBased/>
  <w15:docId w15:val="{4B8EDE22-AC03-4325-BEE0-13ABF00E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FE1"/>
    <w:rPr>
      <w:rFonts w:ascii="Times New Roman" w:eastAsia="Times New Roman" w:hAnsi="Times New Roman"/>
    </w:rPr>
  </w:style>
  <w:style w:type="paragraph" w:styleId="Heading1">
    <w:name w:val="heading 1"/>
    <w:aliases w:val="Section Heading"/>
    <w:basedOn w:val="Normal"/>
    <w:next w:val="Normal"/>
    <w:link w:val="Heading1Char"/>
    <w:qFormat/>
    <w:rsid w:val="00391DFF"/>
    <w:pPr>
      <w:keepNext/>
      <w:outlineLvl w:val="0"/>
    </w:pPr>
    <w:rPr>
      <w:rFonts w:ascii="Arial" w:hAnsi="Arial"/>
      <w:b/>
      <w:sz w:val="36"/>
      <w:szCs w:val="22"/>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1FE1"/>
    <w:rPr>
      <w:color w:val="0000FF"/>
      <w:u w:val="single"/>
    </w:rPr>
  </w:style>
  <w:style w:type="paragraph" w:styleId="ListParagraph">
    <w:name w:val="List Paragraph"/>
    <w:aliases w:val="Figures,List Paragraph (numbered (a)),heading 6,List Paragraph1,Bullets,ANNEX,Citation List,Dot pt,Ha,List Bullet-OpsManual,List Paragraph nowy,List Paragraph2,List_Paragraph,Liste 1,Multilevel para_II,Normal 2,References,Resume Title,L"/>
    <w:basedOn w:val="Normal"/>
    <w:link w:val="ListParagraphChar"/>
    <w:uiPriority w:val="34"/>
    <w:qFormat/>
    <w:rsid w:val="002B1FE1"/>
    <w:pPr>
      <w:ind w:left="720"/>
    </w:pPr>
  </w:style>
  <w:style w:type="paragraph" w:styleId="BalloonText">
    <w:name w:val="Balloon Text"/>
    <w:basedOn w:val="Normal"/>
    <w:link w:val="BalloonTextChar"/>
    <w:uiPriority w:val="99"/>
    <w:semiHidden/>
    <w:unhideWhenUsed/>
    <w:rsid w:val="002B1FE1"/>
    <w:rPr>
      <w:rFonts w:ascii="Tahoma" w:hAnsi="Tahoma" w:cs="Tahoma"/>
      <w:sz w:val="16"/>
      <w:szCs w:val="16"/>
    </w:rPr>
  </w:style>
  <w:style w:type="character" w:customStyle="1" w:styleId="BalloonTextChar">
    <w:name w:val="Balloon Text Char"/>
    <w:link w:val="BalloonText"/>
    <w:uiPriority w:val="99"/>
    <w:semiHidden/>
    <w:rsid w:val="002B1FE1"/>
    <w:rPr>
      <w:rFonts w:ascii="Tahoma" w:eastAsia="Times New Roman" w:hAnsi="Tahoma" w:cs="Tahoma"/>
      <w:sz w:val="16"/>
      <w:szCs w:val="16"/>
    </w:rPr>
  </w:style>
  <w:style w:type="paragraph" w:styleId="BodyTextIndent2">
    <w:name w:val="Body Text Indent 2"/>
    <w:basedOn w:val="Normal"/>
    <w:link w:val="BodyTextIndent2Char"/>
    <w:rsid w:val="008C4889"/>
    <w:pPr>
      <w:tabs>
        <w:tab w:val="left" w:pos="720"/>
      </w:tabs>
      <w:ind w:left="720"/>
      <w:jc w:val="both"/>
    </w:pPr>
    <w:rPr>
      <w:rFonts w:ascii="Arial" w:hAnsi="Arial"/>
      <w:spacing w:val="-3"/>
    </w:rPr>
  </w:style>
  <w:style w:type="character" w:customStyle="1" w:styleId="BodyTextIndent2Char">
    <w:name w:val="Body Text Indent 2 Char"/>
    <w:link w:val="BodyTextIndent2"/>
    <w:rsid w:val="008C4889"/>
    <w:rPr>
      <w:rFonts w:ascii="Arial" w:eastAsia="Times New Roman" w:hAnsi="Arial"/>
      <w:spacing w:val="-3"/>
    </w:rPr>
  </w:style>
  <w:style w:type="table" w:styleId="TableGrid">
    <w:name w:val="Table Grid"/>
    <w:basedOn w:val="TableNormal"/>
    <w:uiPriority w:val="59"/>
    <w:rsid w:val="00F751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Section Heading Char"/>
    <w:link w:val="Heading1"/>
    <w:rsid w:val="00391DFF"/>
    <w:rPr>
      <w:rFonts w:ascii="Arial" w:eastAsia="Times New Roman" w:hAnsi="Arial"/>
      <w:b/>
      <w:sz w:val="36"/>
      <w:szCs w:val="22"/>
      <w:lang w:val="en-GB" w:eastAsia="de-DE"/>
    </w:rPr>
  </w:style>
  <w:style w:type="paragraph" w:styleId="NormalWeb">
    <w:name w:val="Normal (Web)"/>
    <w:basedOn w:val="Normal"/>
    <w:rsid w:val="00FD12D4"/>
    <w:pPr>
      <w:spacing w:before="100" w:beforeAutospacing="1" w:after="100" w:afterAutospacing="1"/>
    </w:pPr>
    <w:rPr>
      <w:rFonts w:ascii="Arial Unicode MS" w:eastAsia="Arial Unicode MS" w:hAnsi="Arial Unicode MS" w:cs="Arial Unicode MS"/>
      <w:sz w:val="24"/>
      <w:szCs w:val="24"/>
    </w:rPr>
  </w:style>
  <w:style w:type="paragraph" w:styleId="NoSpacing">
    <w:name w:val="No Spacing"/>
    <w:uiPriority w:val="1"/>
    <w:qFormat/>
    <w:rsid w:val="009447FE"/>
    <w:rPr>
      <w:rFonts w:ascii="Times New Roman" w:eastAsia="Times New Roman" w:hAnsi="Times New Roman"/>
    </w:rPr>
  </w:style>
  <w:style w:type="character" w:styleId="CommentReference">
    <w:name w:val="annotation reference"/>
    <w:uiPriority w:val="99"/>
    <w:semiHidden/>
    <w:unhideWhenUsed/>
    <w:rsid w:val="00A20FC7"/>
    <w:rPr>
      <w:sz w:val="16"/>
      <w:szCs w:val="16"/>
    </w:rPr>
  </w:style>
  <w:style w:type="paragraph" w:styleId="CommentText">
    <w:name w:val="annotation text"/>
    <w:basedOn w:val="Normal"/>
    <w:link w:val="CommentTextChar"/>
    <w:uiPriority w:val="99"/>
    <w:semiHidden/>
    <w:unhideWhenUsed/>
    <w:rsid w:val="00A20FC7"/>
  </w:style>
  <w:style w:type="character" w:customStyle="1" w:styleId="CommentTextChar">
    <w:name w:val="Comment Text Char"/>
    <w:link w:val="CommentText"/>
    <w:uiPriority w:val="99"/>
    <w:semiHidden/>
    <w:rsid w:val="00A20FC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20FC7"/>
    <w:rPr>
      <w:b/>
      <w:bCs/>
    </w:rPr>
  </w:style>
  <w:style w:type="character" w:customStyle="1" w:styleId="CommentSubjectChar">
    <w:name w:val="Comment Subject Char"/>
    <w:link w:val="CommentSubject"/>
    <w:uiPriority w:val="99"/>
    <w:semiHidden/>
    <w:rsid w:val="00A20FC7"/>
    <w:rPr>
      <w:rFonts w:ascii="Times New Roman" w:eastAsia="Times New Roman" w:hAnsi="Times New Roman"/>
      <w:b/>
      <w:bCs/>
      <w:lang w:val="en-US" w:eastAsia="en-US"/>
    </w:rPr>
  </w:style>
  <w:style w:type="character" w:customStyle="1" w:styleId="UnresolvedMention">
    <w:name w:val="Unresolved Mention"/>
    <w:uiPriority w:val="99"/>
    <w:semiHidden/>
    <w:unhideWhenUsed/>
    <w:rsid w:val="006A0173"/>
    <w:rPr>
      <w:color w:val="605E5C"/>
      <w:shd w:val="clear" w:color="auto" w:fill="E1DFDD"/>
    </w:rPr>
  </w:style>
  <w:style w:type="character" w:customStyle="1" w:styleId="ListParagraphChar">
    <w:name w:val="List Paragraph Char"/>
    <w:aliases w:val="Figures Char,List Paragraph (numbered (a)) Char,heading 6 Char,List Paragraph1 Char,Bullets Char,ANNEX Char,Citation List Char,Dot pt Char,Ha Char,List Bullet-OpsManual Char,List Paragraph nowy Char,List Paragraph2 Char,Liste 1 Char"/>
    <w:link w:val="ListParagraph"/>
    <w:uiPriority w:val="34"/>
    <w:qFormat/>
    <w:locked/>
    <w:rsid w:val="00F5411B"/>
    <w:rPr>
      <w:rFonts w:ascii="Times New Roman" w:eastAsia="Times New Roman" w:hAnsi="Times New Roman"/>
    </w:rPr>
  </w:style>
  <w:style w:type="paragraph" w:styleId="Header">
    <w:name w:val="header"/>
    <w:basedOn w:val="Normal"/>
    <w:link w:val="HeaderChar"/>
    <w:uiPriority w:val="99"/>
    <w:unhideWhenUsed/>
    <w:rsid w:val="00930C82"/>
    <w:pPr>
      <w:tabs>
        <w:tab w:val="center" w:pos="4513"/>
        <w:tab w:val="right" w:pos="9026"/>
      </w:tabs>
    </w:pPr>
  </w:style>
  <w:style w:type="character" w:customStyle="1" w:styleId="HeaderChar">
    <w:name w:val="Header Char"/>
    <w:basedOn w:val="DefaultParagraphFont"/>
    <w:link w:val="Header"/>
    <w:uiPriority w:val="99"/>
    <w:rsid w:val="00930C82"/>
    <w:rPr>
      <w:rFonts w:ascii="Times New Roman" w:eastAsia="Times New Roman" w:hAnsi="Times New Roman"/>
    </w:rPr>
  </w:style>
  <w:style w:type="paragraph" w:styleId="Footer">
    <w:name w:val="footer"/>
    <w:basedOn w:val="Normal"/>
    <w:link w:val="FooterChar"/>
    <w:uiPriority w:val="99"/>
    <w:unhideWhenUsed/>
    <w:rsid w:val="00930C82"/>
    <w:pPr>
      <w:tabs>
        <w:tab w:val="center" w:pos="4513"/>
        <w:tab w:val="right" w:pos="9026"/>
      </w:tabs>
    </w:pPr>
  </w:style>
  <w:style w:type="character" w:customStyle="1" w:styleId="FooterChar">
    <w:name w:val="Footer Char"/>
    <w:basedOn w:val="DefaultParagraphFont"/>
    <w:link w:val="Footer"/>
    <w:uiPriority w:val="99"/>
    <w:rsid w:val="00930C8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wb@crwb.org.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Links>
    <vt:vector size="6" baseType="variant">
      <vt:variant>
        <vt:i4>4390972</vt:i4>
      </vt:variant>
      <vt:variant>
        <vt:i4>0</vt:i4>
      </vt:variant>
      <vt:variant>
        <vt:i4>0</vt:i4>
      </vt:variant>
      <vt:variant>
        <vt:i4>5</vt:i4>
      </vt:variant>
      <vt:variant>
        <vt:lpwstr>mailto:crwb@crwb.org.mw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HP</cp:lastModifiedBy>
  <cp:revision>2</cp:revision>
  <cp:lastPrinted>2022-05-13T09:10:00Z</cp:lastPrinted>
  <dcterms:created xsi:type="dcterms:W3CDTF">2025-05-08T10:51:00Z</dcterms:created>
  <dcterms:modified xsi:type="dcterms:W3CDTF">2025-05-08T10:51:00Z</dcterms:modified>
</cp:coreProperties>
</file>